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6DF" w:rsidRPr="00DC27CB" w:rsidRDefault="003916DF" w:rsidP="00DC27CB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  <w:r w:rsidRPr="00DC27CB">
        <w:rPr>
          <w:b/>
          <w:bCs/>
          <w:sz w:val="32"/>
          <w:szCs w:val="32"/>
        </w:rPr>
        <w:t>АДМИНИСТРАЦИЯ</w:t>
      </w:r>
    </w:p>
    <w:p w:rsidR="003916DF" w:rsidRPr="00DC27CB" w:rsidRDefault="003916DF" w:rsidP="00DC27CB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  <w:r w:rsidRPr="00DC27CB">
        <w:rPr>
          <w:b/>
          <w:bCs/>
          <w:sz w:val="32"/>
          <w:szCs w:val="32"/>
        </w:rPr>
        <w:t>СТАРОРОГОВСКОГО СЕЛЬСОВЕТА</w:t>
      </w:r>
    </w:p>
    <w:p w:rsidR="003916DF" w:rsidRPr="00DC27CB" w:rsidRDefault="003916DF" w:rsidP="00DC27CB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  <w:r w:rsidRPr="00DC27CB">
        <w:rPr>
          <w:b/>
          <w:bCs/>
          <w:sz w:val="32"/>
          <w:szCs w:val="32"/>
        </w:rPr>
        <w:t>ГОРШЕЧЕНСКОГО РАЙОНА КУРСКОЙ ОБЛАСТИ</w:t>
      </w:r>
    </w:p>
    <w:p w:rsidR="003916DF" w:rsidRPr="00DC27CB" w:rsidRDefault="003916DF" w:rsidP="00DC27CB">
      <w:pPr>
        <w:pStyle w:val="ConsTitle"/>
        <w:widowControl/>
        <w:ind w:right="0"/>
        <w:jc w:val="center"/>
        <w:rPr>
          <w:sz w:val="32"/>
          <w:szCs w:val="32"/>
        </w:rPr>
      </w:pPr>
    </w:p>
    <w:p w:rsidR="003916DF" w:rsidRPr="00DC27CB" w:rsidRDefault="003916DF" w:rsidP="00DC27CB">
      <w:pPr>
        <w:pStyle w:val="ConsTitle"/>
        <w:widowControl/>
        <w:ind w:right="0"/>
        <w:jc w:val="center"/>
        <w:rPr>
          <w:sz w:val="32"/>
          <w:szCs w:val="32"/>
        </w:rPr>
      </w:pPr>
    </w:p>
    <w:p w:rsidR="003916DF" w:rsidRPr="00DC27CB" w:rsidRDefault="003916DF" w:rsidP="00DC27CB">
      <w:pPr>
        <w:pStyle w:val="ConsTitle"/>
        <w:widowControl/>
        <w:ind w:right="0"/>
        <w:jc w:val="center"/>
        <w:rPr>
          <w:sz w:val="32"/>
          <w:szCs w:val="32"/>
        </w:rPr>
      </w:pPr>
      <w:r w:rsidRPr="00DC27CB">
        <w:rPr>
          <w:sz w:val="32"/>
          <w:szCs w:val="32"/>
        </w:rPr>
        <w:t>ПОСТАНОВЛЕНИЕ</w:t>
      </w:r>
    </w:p>
    <w:p w:rsidR="003916DF" w:rsidRPr="00DC27CB" w:rsidRDefault="003916DF" w:rsidP="00DC27CB">
      <w:pPr>
        <w:jc w:val="center"/>
        <w:rPr>
          <w:rFonts w:ascii="Arial" w:hAnsi="Arial"/>
          <w:b/>
          <w:sz w:val="32"/>
          <w:szCs w:val="32"/>
          <w:lang w:val="ru-RU"/>
        </w:rPr>
      </w:pPr>
    </w:p>
    <w:p w:rsidR="003916DF" w:rsidRPr="00DC27CB" w:rsidRDefault="003916DF" w:rsidP="00DC27CB">
      <w:pPr>
        <w:jc w:val="center"/>
        <w:rPr>
          <w:rFonts w:ascii="Arial" w:hAnsi="Arial"/>
          <w:b/>
          <w:sz w:val="32"/>
          <w:szCs w:val="32"/>
          <w:lang w:val="ru-RU"/>
        </w:rPr>
      </w:pPr>
    </w:p>
    <w:p w:rsidR="003916DF" w:rsidRPr="00DC27CB" w:rsidRDefault="003916DF" w:rsidP="00DC27CB">
      <w:pPr>
        <w:jc w:val="center"/>
        <w:rPr>
          <w:rFonts w:ascii="Arial" w:hAnsi="Arial"/>
          <w:b/>
          <w:sz w:val="32"/>
          <w:szCs w:val="32"/>
          <w:lang w:val="ru-RU"/>
        </w:rPr>
      </w:pPr>
      <w:r w:rsidRPr="00DC27CB">
        <w:rPr>
          <w:rFonts w:ascii="Arial" w:hAnsi="Arial"/>
          <w:b/>
          <w:sz w:val="32"/>
          <w:szCs w:val="32"/>
          <w:lang w:val="ru-RU"/>
        </w:rPr>
        <w:t xml:space="preserve">От 02.12.2024 </w:t>
      </w:r>
      <w:proofErr w:type="gramStart"/>
      <w:r w:rsidRPr="00DC27CB">
        <w:rPr>
          <w:rFonts w:ascii="Arial" w:hAnsi="Arial"/>
          <w:b/>
          <w:sz w:val="32"/>
          <w:szCs w:val="32"/>
          <w:lang w:val="ru-RU"/>
        </w:rPr>
        <w:t>года  №</w:t>
      </w:r>
      <w:proofErr w:type="gramEnd"/>
      <w:r w:rsidRPr="00DC27CB">
        <w:rPr>
          <w:rFonts w:ascii="Arial" w:hAnsi="Arial"/>
          <w:b/>
          <w:sz w:val="32"/>
          <w:szCs w:val="32"/>
          <w:lang w:val="ru-RU"/>
        </w:rPr>
        <w:t>53</w:t>
      </w:r>
    </w:p>
    <w:p w:rsidR="003916DF" w:rsidRPr="00DC27CB" w:rsidRDefault="003916DF" w:rsidP="00DC27CB">
      <w:pPr>
        <w:jc w:val="center"/>
        <w:rPr>
          <w:rFonts w:ascii="Arial" w:hAnsi="Arial"/>
          <w:b/>
          <w:sz w:val="32"/>
          <w:szCs w:val="32"/>
          <w:lang w:val="ru-RU"/>
        </w:rPr>
      </w:pPr>
    </w:p>
    <w:p w:rsidR="003916DF" w:rsidRPr="00DC27CB" w:rsidRDefault="003916DF" w:rsidP="00DC27CB">
      <w:pPr>
        <w:pStyle w:val="ConsTitle"/>
        <w:widowControl/>
        <w:ind w:right="0"/>
        <w:jc w:val="center"/>
        <w:rPr>
          <w:sz w:val="32"/>
          <w:szCs w:val="32"/>
        </w:rPr>
      </w:pPr>
    </w:p>
    <w:p w:rsidR="003916DF" w:rsidRPr="00DC27CB" w:rsidRDefault="003916DF" w:rsidP="00DC27CB">
      <w:pPr>
        <w:pStyle w:val="ConsTitle"/>
        <w:widowControl/>
        <w:ind w:right="0"/>
        <w:jc w:val="center"/>
        <w:rPr>
          <w:sz w:val="32"/>
          <w:szCs w:val="32"/>
        </w:rPr>
      </w:pPr>
      <w:bookmarkStart w:id="0" w:name="_GoBack"/>
      <w:r w:rsidRPr="00DC27CB">
        <w:rPr>
          <w:sz w:val="32"/>
          <w:szCs w:val="32"/>
        </w:rPr>
        <w:t>«Об утверждении прогнозирования расходов</w:t>
      </w:r>
    </w:p>
    <w:p w:rsidR="003916DF" w:rsidRPr="00DC27CB" w:rsidRDefault="003916DF" w:rsidP="00DC27CB">
      <w:pPr>
        <w:pStyle w:val="ConsTitle"/>
        <w:widowControl/>
        <w:ind w:right="0"/>
        <w:jc w:val="center"/>
        <w:rPr>
          <w:sz w:val="32"/>
          <w:szCs w:val="32"/>
        </w:rPr>
      </w:pPr>
      <w:r w:rsidRPr="00DC27CB">
        <w:rPr>
          <w:sz w:val="32"/>
          <w:szCs w:val="32"/>
        </w:rPr>
        <w:t xml:space="preserve">местного бюджета </w:t>
      </w:r>
      <w:proofErr w:type="spellStart"/>
      <w:r w:rsidRPr="00DC27CB">
        <w:rPr>
          <w:sz w:val="32"/>
          <w:szCs w:val="32"/>
        </w:rPr>
        <w:t>Старороговского</w:t>
      </w:r>
      <w:proofErr w:type="spellEnd"/>
      <w:r w:rsidRPr="00DC27CB">
        <w:rPr>
          <w:sz w:val="32"/>
          <w:szCs w:val="32"/>
        </w:rPr>
        <w:t xml:space="preserve"> сельсовета</w:t>
      </w:r>
    </w:p>
    <w:p w:rsidR="003916DF" w:rsidRPr="00DC27CB" w:rsidRDefault="003916DF" w:rsidP="00DC27CB">
      <w:pPr>
        <w:pStyle w:val="ConsTitle"/>
        <w:widowControl/>
        <w:ind w:right="0"/>
        <w:jc w:val="center"/>
        <w:rPr>
          <w:sz w:val="32"/>
          <w:szCs w:val="32"/>
        </w:rPr>
      </w:pPr>
      <w:r w:rsidRPr="00DC27CB">
        <w:rPr>
          <w:sz w:val="32"/>
          <w:szCs w:val="32"/>
        </w:rPr>
        <w:t>на 2025 год и плановый период 2026 и 2027 годов»</w:t>
      </w:r>
    </w:p>
    <w:bookmarkEnd w:id="0"/>
    <w:p w:rsidR="003916DF" w:rsidRDefault="003916DF" w:rsidP="003916DF">
      <w:pPr>
        <w:pStyle w:val="ConsTitle"/>
        <w:widowControl/>
        <w:ind w:right="0"/>
        <w:rPr>
          <w:rFonts w:ascii="Times New Roman" w:hAnsi="Times New Roman"/>
          <w:b w:val="0"/>
          <w:bCs w:val="0"/>
          <w:sz w:val="28"/>
          <w:szCs w:val="28"/>
        </w:rPr>
      </w:pPr>
    </w:p>
    <w:p w:rsidR="003916DF" w:rsidRDefault="003916DF" w:rsidP="003916DF">
      <w:pPr>
        <w:pStyle w:val="ConsTitle"/>
        <w:widowControl/>
        <w:ind w:right="0"/>
        <w:rPr>
          <w:rFonts w:ascii="Times New Roman" w:hAnsi="Times New Roman"/>
          <w:b w:val="0"/>
          <w:bCs w:val="0"/>
          <w:sz w:val="28"/>
          <w:szCs w:val="28"/>
        </w:rPr>
      </w:pPr>
    </w:p>
    <w:p w:rsidR="003916DF" w:rsidRDefault="003916DF" w:rsidP="003916DF">
      <w:pPr>
        <w:pStyle w:val="ConsTitle"/>
        <w:widowControl/>
        <w:ind w:right="0"/>
        <w:rPr>
          <w:rFonts w:ascii="Times New Roman" w:hAnsi="Times New Roman"/>
          <w:b w:val="0"/>
          <w:bCs w:val="0"/>
          <w:sz w:val="28"/>
          <w:szCs w:val="28"/>
        </w:rPr>
      </w:pPr>
    </w:p>
    <w:p w:rsidR="003916DF" w:rsidRDefault="003916DF" w:rsidP="003916DF">
      <w:pPr>
        <w:pStyle w:val="ConsTitle"/>
        <w:widowControl/>
        <w:ind w:right="0"/>
        <w:rPr>
          <w:rFonts w:ascii="Times New Roman" w:hAnsi="Times New Roman"/>
          <w:b w:val="0"/>
          <w:bCs w:val="0"/>
          <w:sz w:val="28"/>
          <w:szCs w:val="28"/>
        </w:rPr>
      </w:pPr>
    </w:p>
    <w:p w:rsidR="003916DF" w:rsidRPr="00DC27CB" w:rsidRDefault="003916DF" w:rsidP="00DC27CB">
      <w:pPr>
        <w:pStyle w:val="ConsPlusNormal"/>
        <w:widowControl/>
        <w:ind w:firstLine="540"/>
        <w:jc w:val="both"/>
        <w:rPr>
          <w:sz w:val="28"/>
          <w:szCs w:val="24"/>
        </w:rPr>
      </w:pPr>
      <w:r w:rsidRPr="00DC27CB">
        <w:rPr>
          <w:sz w:val="28"/>
          <w:szCs w:val="28"/>
        </w:rPr>
        <w:t xml:space="preserve">1. Утвердить прогнозирование расходов местного бюджета </w:t>
      </w:r>
      <w:proofErr w:type="spellStart"/>
      <w:r w:rsidRPr="00DC27CB">
        <w:rPr>
          <w:sz w:val="28"/>
          <w:szCs w:val="28"/>
        </w:rPr>
        <w:t>Старороговского</w:t>
      </w:r>
      <w:proofErr w:type="spellEnd"/>
      <w:r w:rsidRPr="00DC27CB">
        <w:rPr>
          <w:sz w:val="28"/>
          <w:szCs w:val="28"/>
        </w:rPr>
        <w:t xml:space="preserve"> сельсовета </w:t>
      </w:r>
      <w:proofErr w:type="spellStart"/>
      <w:r w:rsidRPr="00DC27CB">
        <w:rPr>
          <w:sz w:val="28"/>
          <w:szCs w:val="28"/>
        </w:rPr>
        <w:t>Горшеченского</w:t>
      </w:r>
      <w:proofErr w:type="spellEnd"/>
      <w:r w:rsidRPr="00DC27CB">
        <w:rPr>
          <w:sz w:val="28"/>
          <w:szCs w:val="28"/>
        </w:rPr>
        <w:t xml:space="preserve"> района Курской области на 2025 год и плановый период 2026 и 2027 годов.</w:t>
      </w:r>
      <w:r w:rsidRPr="00DC27CB">
        <w:rPr>
          <w:sz w:val="28"/>
          <w:szCs w:val="24"/>
        </w:rPr>
        <w:t xml:space="preserve"> </w:t>
      </w:r>
    </w:p>
    <w:p w:rsidR="003916DF" w:rsidRPr="00DC27CB" w:rsidRDefault="003916DF" w:rsidP="00DC27CB">
      <w:pPr>
        <w:pStyle w:val="ConsPlusNormal"/>
        <w:widowControl/>
        <w:ind w:firstLine="540"/>
        <w:jc w:val="both"/>
        <w:rPr>
          <w:sz w:val="28"/>
          <w:szCs w:val="24"/>
        </w:rPr>
      </w:pPr>
    </w:p>
    <w:p w:rsidR="003916DF" w:rsidRPr="00DC27CB" w:rsidRDefault="003916DF" w:rsidP="00DC27CB">
      <w:pPr>
        <w:pStyle w:val="ConsPlusNormal"/>
        <w:widowControl/>
        <w:ind w:firstLine="540"/>
        <w:jc w:val="both"/>
        <w:rPr>
          <w:sz w:val="28"/>
          <w:szCs w:val="24"/>
        </w:rPr>
      </w:pPr>
      <w:r w:rsidRPr="00DC27CB">
        <w:rPr>
          <w:sz w:val="28"/>
          <w:szCs w:val="24"/>
        </w:rPr>
        <w:t>2. Контроль за исполнением настоящего постановления оставляю за собой.</w:t>
      </w:r>
    </w:p>
    <w:p w:rsidR="003916DF" w:rsidRPr="00DC27CB" w:rsidRDefault="003916DF" w:rsidP="00DC27CB">
      <w:pPr>
        <w:pStyle w:val="ConsPlusNormal"/>
        <w:widowControl/>
        <w:ind w:firstLine="540"/>
        <w:jc w:val="both"/>
        <w:rPr>
          <w:sz w:val="28"/>
          <w:szCs w:val="24"/>
        </w:rPr>
      </w:pPr>
    </w:p>
    <w:p w:rsidR="003916DF" w:rsidRPr="00DC27CB" w:rsidRDefault="003916DF" w:rsidP="00DC27CB">
      <w:pPr>
        <w:pStyle w:val="ConsPlusNormal"/>
        <w:widowControl/>
        <w:ind w:firstLine="540"/>
        <w:jc w:val="both"/>
        <w:rPr>
          <w:sz w:val="28"/>
          <w:szCs w:val="24"/>
        </w:rPr>
      </w:pPr>
      <w:r w:rsidRPr="00DC27CB">
        <w:rPr>
          <w:sz w:val="28"/>
          <w:szCs w:val="24"/>
        </w:rPr>
        <w:t xml:space="preserve">3. </w:t>
      </w:r>
      <w:r w:rsidRPr="00DC27CB">
        <w:rPr>
          <w:sz w:val="28"/>
          <w:szCs w:val="28"/>
        </w:rPr>
        <w:t>Постановление вступает в силу со дня его подписания.</w:t>
      </w:r>
    </w:p>
    <w:p w:rsidR="003916DF" w:rsidRPr="00DC27CB" w:rsidRDefault="003916DF" w:rsidP="00DC27CB">
      <w:pPr>
        <w:pStyle w:val="ConsTitle"/>
        <w:widowControl/>
        <w:ind w:right="0"/>
        <w:jc w:val="both"/>
        <w:rPr>
          <w:b w:val="0"/>
          <w:sz w:val="28"/>
          <w:szCs w:val="28"/>
        </w:rPr>
      </w:pPr>
    </w:p>
    <w:p w:rsidR="003916DF" w:rsidRPr="00DC27CB" w:rsidRDefault="003916DF" w:rsidP="00DC27CB">
      <w:pPr>
        <w:pStyle w:val="ConsTitle"/>
        <w:widowControl/>
        <w:ind w:right="0"/>
        <w:jc w:val="both"/>
        <w:rPr>
          <w:b w:val="0"/>
          <w:sz w:val="28"/>
          <w:szCs w:val="28"/>
        </w:rPr>
      </w:pPr>
    </w:p>
    <w:p w:rsidR="003916DF" w:rsidRPr="00DC27CB" w:rsidRDefault="003916DF" w:rsidP="00DC27CB">
      <w:pPr>
        <w:pStyle w:val="ConsTitle"/>
        <w:widowControl/>
        <w:ind w:right="0"/>
        <w:jc w:val="both"/>
        <w:rPr>
          <w:b w:val="0"/>
          <w:sz w:val="28"/>
          <w:szCs w:val="28"/>
        </w:rPr>
      </w:pPr>
    </w:p>
    <w:p w:rsidR="003916DF" w:rsidRPr="00DC27CB" w:rsidRDefault="003916DF" w:rsidP="00DC27CB">
      <w:pPr>
        <w:pStyle w:val="ConsTitle"/>
        <w:widowControl/>
        <w:ind w:right="0"/>
        <w:jc w:val="both"/>
        <w:rPr>
          <w:b w:val="0"/>
          <w:sz w:val="28"/>
          <w:szCs w:val="28"/>
        </w:rPr>
      </w:pPr>
      <w:r w:rsidRPr="00DC27CB">
        <w:rPr>
          <w:b w:val="0"/>
          <w:sz w:val="28"/>
          <w:szCs w:val="28"/>
        </w:rPr>
        <w:t xml:space="preserve">Глава </w:t>
      </w:r>
      <w:proofErr w:type="spellStart"/>
      <w:r w:rsidRPr="00DC27CB">
        <w:rPr>
          <w:b w:val="0"/>
          <w:sz w:val="28"/>
          <w:szCs w:val="28"/>
        </w:rPr>
        <w:t>Старороговского</w:t>
      </w:r>
      <w:proofErr w:type="spellEnd"/>
      <w:r w:rsidRPr="00DC27CB">
        <w:rPr>
          <w:b w:val="0"/>
          <w:sz w:val="28"/>
          <w:szCs w:val="28"/>
        </w:rPr>
        <w:t xml:space="preserve"> сельсовета</w:t>
      </w:r>
    </w:p>
    <w:p w:rsidR="003916DF" w:rsidRPr="00DC27CB" w:rsidRDefault="003916DF" w:rsidP="00DC27CB">
      <w:pPr>
        <w:pStyle w:val="ConsTitle"/>
        <w:widowControl/>
        <w:ind w:right="0"/>
        <w:jc w:val="both"/>
        <w:rPr>
          <w:b w:val="0"/>
          <w:sz w:val="28"/>
          <w:szCs w:val="28"/>
        </w:rPr>
      </w:pPr>
      <w:proofErr w:type="spellStart"/>
      <w:r w:rsidRPr="00DC27CB">
        <w:rPr>
          <w:b w:val="0"/>
          <w:sz w:val="28"/>
          <w:szCs w:val="28"/>
        </w:rPr>
        <w:t>Горшеченского</w:t>
      </w:r>
      <w:proofErr w:type="spellEnd"/>
      <w:r w:rsidRPr="00DC27CB">
        <w:rPr>
          <w:b w:val="0"/>
          <w:sz w:val="28"/>
          <w:szCs w:val="28"/>
        </w:rPr>
        <w:t xml:space="preserve"> района                                                   А.А. Зиновьев</w:t>
      </w:r>
    </w:p>
    <w:p w:rsidR="003916DF" w:rsidRPr="00DC27CB" w:rsidRDefault="003916DF" w:rsidP="00DC27CB">
      <w:pPr>
        <w:pStyle w:val="ConsTitle"/>
        <w:widowControl/>
        <w:ind w:right="0"/>
        <w:jc w:val="both"/>
        <w:rPr>
          <w:b w:val="0"/>
          <w:sz w:val="28"/>
          <w:szCs w:val="28"/>
        </w:rPr>
      </w:pPr>
    </w:p>
    <w:p w:rsidR="003916DF" w:rsidRDefault="003916DF" w:rsidP="003916DF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</w:p>
    <w:p w:rsidR="003916DF" w:rsidRDefault="003916DF" w:rsidP="003916DF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</w:p>
    <w:p w:rsidR="003916DF" w:rsidRDefault="003916DF" w:rsidP="003916DF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</w:p>
    <w:p w:rsidR="003916DF" w:rsidRDefault="003916DF" w:rsidP="003916DF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</w:p>
    <w:p w:rsidR="003916DF" w:rsidRDefault="003916DF" w:rsidP="003916DF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</w:p>
    <w:p w:rsidR="003916DF" w:rsidRDefault="003916DF" w:rsidP="003916DF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</w:p>
    <w:p w:rsidR="003916DF" w:rsidRDefault="003916DF" w:rsidP="003916DF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</w:p>
    <w:p w:rsidR="003916DF" w:rsidRDefault="003916DF" w:rsidP="003916DF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</w:p>
    <w:p w:rsidR="003916DF" w:rsidRDefault="003916DF" w:rsidP="003916DF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</w:p>
    <w:p w:rsidR="003916DF" w:rsidRDefault="003916DF" w:rsidP="003916DF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</w:p>
    <w:p w:rsidR="003916DF" w:rsidRDefault="003916DF" w:rsidP="003916DF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</w:p>
    <w:p w:rsidR="003916DF" w:rsidRDefault="003916DF" w:rsidP="003916DF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</w:p>
    <w:p w:rsidR="009B57F8" w:rsidRDefault="009B57F8" w:rsidP="009B57F8">
      <w:pPr>
        <w:pStyle w:val="ConsTitle"/>
        <w:widowControl/>
        <w:ind w:right="0"/>
        <w:jc w:val="right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Приложение к       </w:t>
      </w:r>
    </w:p>
    <w:p w:rsidR="009B57F8" w:rsidRDefault="009B57F8" w:rsidP="009B57F8">
      <w:pPr>
        <w:pStyle w:val="ConsTitle"/>
        <w:widowControl/>
        <w:ind w:right="0"/>
        <w:jc w:val="right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>постановлению Администрации</w:t>
      </w:r>
    </w:p>
    <w:p w:rsidR="003916DF" w:rsidRDefault="009B57F8" w:rsidP="009B57F8">
      <w:pPr>
        <w:pStyle w:val="ConsTitle"/>
        <w:widowControl/>
        <w:ind w:right="0"/>
        <w:jc w:val="right"/>
        <w:rPr>
          <w:rFonts w:ascii="Times New Roman" w:hAnsi="Times New Roman"/>
          <w:b w:val="0"/>
          <w:bCs w:val="0"/>
          <w:sz w:val="28"/>
          <w:szCs w:val="28"/>
        </w:rPr>
      </w:pPr>
      <w:proofErr w:type="spellStart"/>
      <w:r>
        <w:rPr>
          <w:rFonts w:ascii="Times New Roman" w:hAnsi="Times New Roman"/>
          <w:b w:val="0"/>
          <w:bCs w:val="0"/>
          <w:sz w:val="28"/>
          <w:szCs w:val="28"/>
        </w:rPr>
        <w:t>Старороговского</w:t>
      </w:r>
      <w:proofErr w:type="spellEnd"/>
      <w:r>
        <w:rPr>
          <w:rFonts w:ascii="Times New Roman" w:hAnsi="Times New Roman"/>
          <w:b w:val="0"/>
          <w:bCs w:val="0"/>
          <w:sz w:val="28"/>
          <w:szCs w:val="28"/>
        </w:rPr>
        <w:t xml:space="preserve"> сельсовета</w:t>
      </w:r>
    </w:p>
    <w:p w:rsidR="009B57F8" w:rsidRDefault="009B57F8" w:rsidP="009B57F8">
      <w:pPr>
        <w:pStyle w:val="ConsTitle"/>
        <w:widowControl/>
        <w:ind w:right="0"/>
        <w:jc w:val="right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>От 02.12.2024 г. №53</w:t>
      </w:r>
    </w:p>
    <w:p w:rsidR="003916DF" w:rsidRPr="00DC27CB" w:rsidRDefault="003916DF" w:rsidP="003916DF">
      <w:pPr>
        <w:rPr>
          <w:rFonts w:ascii="Arial" w:hAnsi="Arial"/>
          <w:sz w:val="28"/>
          <w:szCs w:val="28"/>
          <w:lang w:val="ru-RU"/>
        </w:rPr>
      </w:pPr>
    </w:p>
    <w:p w:rsidR="003916DF" w:rsidRPr="00DC27CB" w:rsidRDefault="003916DF" w:rsidP="003916DF">
      <w:pPr>
        <w:jc w:val="center"/>
        <w:rPr>
          <w:rFonts w:ascii="Arial" w:hAnsi="Arial"/>
          <w:sz w:val="28"/>
          <w:szCs w:val="28"/>
          <w:lang w:val="ru-RU"/>
        </w:rPr>
      </w:pPr>
      <w:r w:rsidRPr="00DC27CB">
        <w:rPr>
          <w:rFonts w:ascii="Arial" w:hAnsi="Arial"/>
          <w:b/>
          <w:sz w:val="28"/>
          <w:szCs w:val="28"/>
          <w:lang w:val="ru-RU"/>
        </w:rPr>
        <w:t>Прогнозирование расходов местного бюджета на 2025 год и плановый период 2026 и 2027 годов.</w:t>
      </w:r>
    </w:p>
    <w:p w:rsidR="003916DF" w:rsidRPr="00DC27CB" w:rsidRDefault="003916DF" w:rsidP="003916DF">
      <w:pPr>
        <w:pStyle w:val="ConsPlusNonformat"/>
        <w:ind w:firstLine="684"/>
        <w:jc w:val="both"/>
        <w:rPr>
          <w:rFonts w:ascii="Arial" w:hAnsi="Arial"/>
          <w:sz w:val="28"/>
          <w:szCs w:val="28"/>
        </w:rPr>
      </w:pPr>
      <w:r w:rsidRPr="00DC27CB">
        <w:rPr>
          <w:rFonts w:ascii="Arial" w:hAnsi="Arial"/>
          <w:sz w:val="28"/>
          <w:szCs w:val="28"/>
        </w:rPr>
        <w:t xml:space="preserve"> </w:t>
      </w:r>
    </w:p>
    <w:p w:rsidR="003916DF" w:rsidRPr="00DC27CB" w:rsidRDefault="003916DF" w:rsidP="003916DF">
      <w:pPr>
        <w:pStyle w:val="ConsPlusNormal"/>
        <w:jc w:val="both"/>
        <w:rPr>
          <w:bCs/>
          <w:sz w:val="28"/>
          <w:szCs w:val="28"/>
        </w:rPr>
      </w:pPr>
      <w:r w:rsidRPr="00DC27CB">
        <w:rPr>
          <w:sz w:val="28"/>
          <w:szCs w:val="28"/>
        </w:rPr>
        <w:t>В основу прогноза расходов областного бюджета положены Федеральные законы от 31 июля 1998 года № 145-ФЗ «Бюджетный кодекс Российской Федерации» (с учетом изменений и дополнений),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(с учетом изменений и дополнений), от 6 октября 2003 года № 131-ФЗ «Об общих принципах организации местного самоуправления в Российской Федерации» (с учетом изменений и дополнений), Послание Президента Российской Федерации Федеральному Собранию Российской Федерации, приказ Министерства финансов Российской Федерации от 6 июня 2019 года № 85-н «О порядке формирования и применении кодов бюджетной классификации Российской Федерации, их структуре и принципах назначения», Основные направления бюджетной и налоговой политики Курской области на 2025 год и на плановый период 2026 и 2027 годов,  приказ Министерства финансов и бюджетного контроля Курской области от 27 сентября 2024 года № 184 «</w:t>
      </w:r>
      <w:r w:rsidRPr="00DC27CB">
        <w:rPr>
          <w:bCs/>
          <w:sz w:val="28"/>
          <w:szCs w:val="28"/>
        </w:rPr>
        <w:t>ОБ УТВЕРЖДЕНИИ МЕТОДИКИ ПРОГНОЗИРОВАНИЯ НАЛОГОВЫХ И НЕНАЛОГОВЫХ ДОХОДОВ ОБЛАСТНОГО БЮДЖЕТА И МЕСТНЫХ БЮДЖЕТОВ ДЛЯ ПОСТРОЕНИЯ МЕЖБЮДЖЕТНЫХ ОТНОШЕНИЙ МЕЖДУ ОБЛАСТНЫМ БЮДЖЕТОМ И БЮДЖЕТАМИ МУНИЦИПАЛЬНЫХ ОБРАЗОВАНИЙ НА 2025 - 2027 ГОДЫ»</w:t>
      </w:r>
    </w:p>
    <w:p w:rsidR="003916DF" w:rsidRPr="00DC27CB" w:rsidRDefault="003916DF" w:rsidP="003916DF">
      <w:pPr>
        <w:pStyle w:val="ConsPlusNonformat"/>
        <w:ind w:firstLine="684"/>
        <w:jc w:val="both"/>
        <w:rPr>
          <w:rFonts w:ascii="Arial" w:hAnsi="Arial"/>
          <w:sz w:val="28"/>
          <w:szCs w:val="28"/>
        </w:rPr>
      </w:pPr>
      <w:r w:rsidRPr="00DC27CB">
        <w:rPr>
          <w:rFonts w:ascii="Arial" w:hAnsi="Arial"/>
          <w:sz w:val="28"/>
          <w:szCs w:val="28"/>
        </w:rPr>
        <w:t>Об утверждении Указаний об установлении порядка применения бюджетной классификации Российской Федерации в части, относящейся к областному бюджету и бюджету территориального фонда обязательного медицинского страхования Курской области», а также проект федерального закона «О федеральном бюджете на 2025 год и на плановый период 2026 и 2027 годов».</w:t>
      </w:r>
    </w:p>
    <w:p w:rsidR="003916DF" w:rsidRPr="00DC27CB" w:rsidRDefault="003916DF" w:rsidP="003916DF">
      <w:pPr>
        <w:ind w:firstLine="684"/>
        <w:jc w:val="both"/>
        <w:rPr>
          <w:rFonts w:ascii="Arial" w:hAnsi="Arial"/>
          <w:sz w:val="28"/>
          <w:szCs w:val="28"/>
          <w:lang w:val="ru-RU"/>
        </w:rPr>
      </w:pPr>
      <w:r w:rsidRPr="00DC27CB">
        <w:rPr>
          <w:rFonts w:ascii="Arial" w:hAnsi="Arial"/>
          <w:sz w:val="28"/>
          <w:szCs w:val="28"/>
          <w:lang w:val="ru-RU"/>
        </w:rPr>
        <w:t xml:space="preserve">При формировании местного бюджета на 2025 год и на плановый период 2026 и 2027 годов приняты уточненные бюджетные ассигнования по состоянию на 01.07.2024г. </w:t>
      </w:r>
    </w:p>
    <w:p w:rsidR="003916DF" w:rsidRPr="00DC27CB" w:rsidRDefault="003916DF" w:rsidP="003916DF">
      <w:pPr>
        <w:ind w:firstLine="684"/>
        <w:jc w:val="both"/>
        <w:rPr>
          <w:rFonts w:ascii="Arial" w:hAnsi="Arial"/>
          <w:sz w:val="28"/>
          <w:szCs w:val="28"/>
          <w:lang w:val="ru-RU"/>
        </w:rPr>
      </w:pPr>
      <w:r w:rsidRPr="00DC27CB">
        <w:rPr>
          <w:rFonts w:ascii="Arial" w:hAnsi="Arial"/>
          <w:sz w:val="28"/>
          <w:szCs w:val="28"/>
          <w:lang w:val="ru-RU"/>
        </w:rPr>
        <w:t xml:space="preserve">Планирование объемов на 2025 год и на плановый период 2026 и 2027 годов осуществляется в рамках Муниципальных программ </w:t>
      </w:r>
      <w:proofErr w:type="spellStart"/>
      <w:r w:rsidRPr="00DC27CB">
        <w:rPr>
          <w:rFonts w:ascii="Arial" w:hAnsi="Arial"/>
          <w:sz w:val="28"/>
          <w:szCs w:val="28"/>
          <w:lang w:val="ru-RU"/>
        </w:rPr>
        <w:t>Старороговского</w:t>
      </w:r>
      <w:proofErr w:type="spellEnd"/>
      <w:r w:rsidRPr="00DC27CB">
        <w:rPr>
          <w:rFonts w:ascii="Arial" w:hAnsi="Arial"/>
          <w:sz w:val="28"/>
          <w:szCs w:val="28"/>
          <w:lang w:val="ru-RU"/>
        </w:rPr>
        <w:t xml:space="preserve"> сельсовета и непрограммных мероприятий.</w:t>
      </w:r>
    </w:p>
    <w:p w:rsidR="003916DF" w:rsidRPr="00DC27CB" w:rsidRDefault="003916DF" w:rsidP="003916DF">
      <w:pPr>
        <w:jc w:val="both"/>
        <w:rPr>
          <w:rFonts w:ascii="Arial" w:hAnsi="Arial"/>
          <w:sz w:val="28"/>
          <w:szCs w:val="28"/>
          <w:lang w:val="ru-RU"/>
        </w:rPr>
      </w:pPr>
    </w:p>
    <w:p w:rsidR="003916DF" w:rsidRPr="00DC27CB" w:rsidRDefault="003916DF" w:rsidP="003916DF">
      <w:pPr>
        <w:jc w:val="center"/>
        <w:rPr>
          <w:rFonts w:ascii="Arial" w:hAnsi="Arial"/>
          <w:b/>
          <w:sz w:val="28"/>
          <w:szCs w:val="28"/>
          <w:lang w:val="ru-RU"/>
        </w:rPr>
      </w:pPr>
      <w:r w:rsidRPr="00DC27CB">
        <w:rPr>
          <w:rFonts w:ascii="Arial" w:hAnsi="Arial"/>
          <w:b/>
          <w:sz w:val="28"/>
          <w:szCs w:val="28"/>
          <w:lang w:val="ru-RU"/>
        </w:rPr>
        <w:lastRenderedPageBreak/>
        <w:t>Общие подходы к планированию расходов местного бюджета на 2025 год и на плановый период 2026 и 2027 годов.</w:t>
      </w:r>
    </w:p>
    <w:p w:rsidR="003916DF" w:rsidRPr="00DC27CB" w:rsidRDefault="003916DF" w:rsidP="003916DF">
      <w:pPr>
        <w:jc w:val="both"/>
        <w:rPr>
          <w:rFonts w:ascii="Arial" w:hAnsi="Arial"/>
          <w:sz w:val="28"/>
          <w:szCs w:val="28"/>
          <w:lang w:val="ru-RU"/>
        </w:rPr>
      </w:pPr>
    </w:p>
    <w:p w:rsidR="003916DF" w:rsidRPr="00DC27CB" w:rsidRDefault="003916DF" w:rsidP="003916DF">
      <w:pPr>
        <w:jc w:val="both"/>
        <w:rPr>
          <w:rFonts w:ascii="Arial" w:hAnsi="Arial"/>
          <w:sz w:val="28"/>
          <w:szCs w:val="28"/>
          <w:lang w:val="ru-RU"/>
        </w:rPr>
      </w:pPr>
      <w:r w:rsidRPr="00DC27CB">
        <w:rPr>
          <w:rFonts w:ascii="Arial" w:hAnsi="Arial"/>
          <w:sz w:val="28"/>
          <w:szCs w:val="28"/>
          <w:lang w:val="ru-RU"/>
        </w:rPr>
        <w:t xml:space="preserve">           Планирование расходов местного бюджета на 2025 год и на плановый период 2026 и 2027 годов осуществляется в рамках муниципальных программ Администрации </w:t>
      </w:r>
      <w:proofErr w:type="spellStart"/>
      <w:r w:rsidRPr="00DC27CB">
        <w:rPr>
          <w:rFonts w:ascii="Arial" w:hAnsi="Arial"/>
          <w:sz w:val="28"/>
          <w:szCs w:val="28"/>
          <w:lang w:val="ru-RU"/>
        </w:rPr>
        <w:t>Старороговского</w:t>
      </w:r>
      <w:proofErr w:type="spellEnd"/>
      <w:r w:rsidRPr="00DC27CB">
        <w:rPr>
          <w:rFonts w:ascii="Arial" w:hAnsi="Arial"/>
          <w:sz w:val="28"/>
          <w:szCs w:val="28"/>
          <w:lang w:val="ru-RU"/>
        </w:rPr>
        <w:t xml:space="preserve"> сельсовета </w:t>
      </w:r>
      <w:proofErr w:type="spellStart"/>
      <w:r w:rsidRPr="00DC27CB">
        <w:rPr>
          <w:rFonts w:ascii="Arial" w:hAnsi="Arial"/>
          <w:sz w:val="28"/>
          <w:szCs w:val="28"/>
          <w:lang w:val="ru-RU"/>
        </w:rPr>
        <w:t>Горшеченского</w:t>
      </w:r>
      <w:proofErr w:type="spellEnd"/>
      <w:r w:rsidRPr="00DC27CB">
        <w:rPr>
          <w:rFonts w:ascii="Arial" w:hAnsi="Arial"/>
          <w:sz w:val="28"/>
          <w:szCs w:val="28"/>
          <w:lang w:val="ru-RU"/>
        </w:rPr>
        <w:t xml:space="preserve"> района Курской области и непрограммных мероприятий.</w:t>
      </w:r>
    </w:p>
    <w:p w:rsidR="003916DF" w:rsidRPr="00DC27CB" w:rsidRDefault="003916DF" w:rsidP="003916DF">
      <w:pPr>
        <w:jc w:val="both"/>
        <w:rPr>
          <w:rFonts w:ascii="Arial" w:hAnsi="Arial"/>
          <w:sz w:val="28"/>
          <w:szCs w:val="28"/>
          <w:lang w:val="ru-RU"/>
        </w:rPr>
      </w:pPr>
      <w:r w:rsidRPr="00DC27CB">
        <w:rPr>
          <w:rFonts w:ascii="Arial" w:hAnsi="Arial"/>
          <w:sz w:val="28"/>
          <w:szCs w:val="28"/>
          <w:lang w:val="ru-RU"/>
        </w:rPr>
        <w:t xml:space="preserve">           В основу формирования расходов местного бюджета на 2025 год и на плановый период 2026 и 2027 годов приняты показатели бюджетной </w:t>
      </w:r>
      <w:proofErr w:type="gramStart"/>
      <w:r w:rsidRPr="00DC27CB">
        <w:rPr>
          <w:rFonts w:ascii="Arial" w:hAnsi="Arial"/>
          <w:sz w:val="28"/>
          <w:szCs w:val="28"/>
          <w:lang w:val="ru-RU"/>
        </w:rPr>
        <w:t>росписи  по</w:t>
      </w:r>
      <w:proofErr w:type="gramEnd"/>
      <w:r w:rsidRPr="00DC27CB">
        <w:rPr>
          <w:rFonts w:ascii="Arial" w:hAnsi="Arial"/>
          <w:sz w:val="28"/>
          <w:szCs w:val="28"/>
          <w:lang w:val="ru-RU"/>
        </w:rPr>
        <w:t xml:space="preserve"> состоянию на 01.07.2024г.</w:t>
      </w:r>
    </w:p>
    <w:p w:rsidR="003916DF" w:rsidRPr="00DC27CB" w:rsidRDefault="003916DF" w:rsidP="003916DF">
      <w:pPr>
        <w:jc w:val="both"/>
        <w:rPr>
          <w:rFonts w:ascii="Arial" w:hAnsi="Arial"/>
          <w:sz w:val="28"/>
          <w:szCs w:val="28"/>
          <w:lang w:val="ru-RU"/>
        </w:rPr>
      </w:pPr>
      <w:r w:rsidRPr="00DC27CB">
        <w:rPr>
          <w:rFonts w:ascii="Arial" w:hAnsi="Arial"/>
          <w:sz w:val="28"/>
          <w:szCs w:val="28"/>
          <w:lang w:val="ru-RU"/>
        </w:rPr>
        <w:t xml:space="preserve">           При формировании местного бюджета на 2025 год и на плановый период 2026 и 2027 годов исключены расходы, производимые в 2024 году в соответствии с разовыми решениями о финансировании местного бюджета и (или) расходы на реализацию решений, срок действия которых завершается.</w:t>
      </w:r>
    </w:p>
    <w:p w:rsidR="003916DF" w:rsidRPr="00DC27CB" w:rsidRDefault="003916DF" w:rsidP="003916DF">
      <w:pPr>
        <w:jc w:val="both"/>
        <w:rPr>
          <w:rFonts w:ascii="Arial" w:hAnsi="Arial"/>
          <w:sz w:val="28"/>
          <w:szCs w:val="28"/>
          <w:lang w:val="ru-RU"/>
        </w:rPr>
      </w:pPr>
    </w:p>
    <w:p w:rsidR="003916DF" w:rsidRPr="00DC27CB" w:rsidRDefault="003916DF" w:rsidP="003916DF">
      <w:pPr>
        <w:jc w:val="both"/>
        <w:rPr>
          <w:rFonts w:ascii="Arial" w:hAnsi="Arial"/>
          <w:sz w:val="28"/>
          <w:szCs w:val="28"/>
          <w:lang w:val="ru-RU"/>
        </w:rPr>
      </w:pPr>
      <w:r w:rsidRPr="00DC27CB">
        <w:rPr>
          <w:rFonts w:ascii="Arial" w:hAnsi="Arial"/>
          <w:sz w:val="28"/>
          <w:szCs w:val="28"/>
          <w:lang w:val="ru-RU"/>
        </w:rPr>
        <w:t xml:space="preserve">           Планирование расходов местного бюджета осуществляется на:</w:t>
      </w:r>
    </w:p>
    <w:p w:rsidR="003916DF" w:rsidRPr="00DC27CB" w:rsidRDefault="003916DF" w:rsidP="003916DF">
      <w:pPr>
        <w:jc w:val="both"/>
        <w:rPr>
          <w:rFonts w:ascii="Arial" w:hAnsi="Arial"/>
          <w:sz w:val="28"/>
          <w:szCs w:val="28"/>
          <w:lang w:val="ru-RU"/>
        </w:rPr>
      </w:pPr>
    </w:p>
    <w:p w:rsidR="003916DF" w:rsidRPr="00DC27CB" w:rsidRDefault="003916DF" w:rsidP="003916DF">
      <w:pPr>
        <w:ind w:firstLine="709"/>
        <w:jc w:val="both"/>
        <w:rPr>
          <w:rFonts w:ascii="Arial" w:hAnsi="Arial"/>
          <w:sz w:val="28"/>
          <w:szCs w:val="28"/>
          <w:lang w:val="ru-RU"/>
        </w:rPr>
      </w:pPr>
      <w:r w:rsidRPr="00DC27CB">
        <w:rPr>
          <w:rFonts w:ascii="Arial" w:hAnsi="Arial"/>
          <w:sz w:val="28"/>
          <w:szCs w:val="28"/>
          <w:lang w:val="ru-RU"/>
        </w:rPr>
        <w:t xml:space="preserve">- оплату труда работников органов государственной власти исходя </w:t>
      </w:r>
      <w:proofErr w:type="gramStart"/>
      <w:r w:rsidRPr="00DC27CB">
        <w:rPr>
          <w:rFonts w:ascii="Arial" w:hAnsi="Arial"/>
          <w:sz w:val="28"/>
          <w:szCs w:val="28"/>
          <w:lang w:val="ru-RU"/>
        </w:rPr>
        <w:t>из  утвержденных</w:t>
      </w:r>
      <w:proofErr w:type="gramEnd"/>
      <w:r w:rsidRPr="00DC27CB">
        <w:rPr>
          <w:rFonts w:ascii="Arial" w:hAnsi="Arial"/>
          <w:sz w:val="28"/>
          <w:szCs w:val="28"/>
          <w:lang w:val="ru-RU"/>
        </w:rPr>
        <w:t xml:space="preserve"> структур, действующих на 1 июля 2024 года, нормативных актов Курской области, регулирующих оплату труда;</w:t>
      </w:r>
    </w:p>
    <w:p w:rsidR="003916DF" w:rsidRPr="00DC27CB" w:rsidRDefault="003916DF" w:rsidP="003916DF">
      <w:pPr>
        <w:ind w:firstLine="709"/>
        <w:jc w:val="both"/>
        <w:rPr>
          <w:rFonts w:ascii="Arial" w:hAnsi="Arial"/>
          <w:sz w:val="28"/>
          <w:szCs w:val="28"/>
          <w:lang w:val="ru-RU"/>
        </w:rPr>
      </w:pPr>
      <w:r w:rsidRPr="00DC27CB">
        <w:rPr>
          <w:rFonts w:ascii="Arial" w:hAnsi="Arial"/>
          <w:sz w:val="28"/>
          <w:szCs w:val="28"/>
          <w:lang w:val="ru-RU"/>
        </w:rPr>
        <w:t>- осуществление социальных выплат (пособий, компенсаций, доплат, надбавок, дополнительного материального обеспечения, единовременной и ежемесячной выплаты семьям с детьми) и мер социальной поддержки отдельным категориям граждан в соответствии с действующим законодательством исходя из ожидаемой численности получателей, с учетом ее изменения, и размеров выплат;</w:t>
      </w:r>
    </w:p>
    <w:p w:rsidR="003916DF" w:rsidRPr="00DC27CB" w:rsidRDefault="003916DF" w:rsidP="003916DF">
      <w:pPr>
        <w:ind w:firstLine="709"/>
        <w:jc w:val="both"/>
        <w:rPr>
          <w:rFonts w:ascii="Arial" w:hAnsi="Arial"/>
          <w:sz w:val="28"/>
          <w:szCs w:val="28"/>
          <w:lang w:val="ru-RU"/>
        </w:rPr>
      </w:pPr>
      <w:r w:rsidRPr="00DC27CB">
        <w:rPr>
          <w:rFonts w:ascii="Arial" w:hAnsi="Arial"/>
          <w:sz w:val="28"/>
          <w:szCs w:val="28"/>
          <w:lang w:val="ru-RU"/>
        </w:rPr>
        <w:t xml:space="preserve"> - текущее содержание органов государственной власти муниципального образования, государственных органов муниципального образования – исходя из общих подходов к расчету бюджетных проектировок, а также установленных для муниципального образования нормативов формирования расходов на содержание органов государственной власти муниципального образования.</w:t>
      </w:r>
    </w:p>
    <w:p w:rsidR="003916DF" w:rsidRPr="00DC27CB" w:rsidRDefault="003916DF" w:rsidP="003916DF">
      <w:pPr>
        <w:ind w:firstLine="709"/>
        <w:jc w:val="both"/>
        <w:rPr>
          <w:rFonts w:ascii="Arial" w:hAnsi="Arial"/>
          <w:sz w:val="28"/>
          <w:szCs w:val="28"/>
          <w:lang w:val="ru-RU"/>
        </w:rPr>
      </w:pPr>
    </w:p>
    <w:p w:rsidR="003916DF" w:rsidRPr="00DC27CB" w:rsidRDefault="003916DF" w:rsidP="003916DF">
      <w:pPr>
        <w:jc w:val="both"/>
        <w:rPr>
          <w:rFonts w:ascii="Arial" w:hAnsi="Arial"/>
          <w:sz w:val="28"/>
          <w:szCs w:val="28"/>
          <w:lang w:val="ru-RU"/>
        </w:rPr>
      </w:pPr>
      <w:r w:rsidRPr="00DC27CB">
        <w:rPr>
          <w:rFonts w:ascii="Arial" w:hAnsi="Arial"/>
          <w:sz w:val="28"/>
          <w:szCs w:val="28"/>
          <w:lang w:val="ru-RU"/>
        </w:rPr>
        <w:t xml:space="preserve">            При формировании местного бюджета на 2025 год и на плановый период 2026 и 2027 годов применены общие подходы к расчету бюджетных проектировок:</w:t>
      </w:r>
    </w:p>
    <w:p w:rsidR="003916DF" w:rsidRPr="00DC27CB" w:rsidRDefault="003916DF" w:rsidP="003916DF">
      <w:pPr>
        <w:jc w:val="both"/>
        <w:rPr>
          <w:rFonts w:ascii="Arial" w:hAnsi="Arial"/>
          <w:sz w:val="28"/>
          <w:szCs w:val="28"/>
          <w:lang w:val="ru-RU"/>
        </w:rPr>
      </w:pPr>
    </w:p>
    <w:p w:rsidR="003916DF" w:rsidRPr="00DC27CB" w:rsidRDefault="003916DF" w:rsidP="003916DF">
      <w:pPr>
        <w:numPr>
          <w:ilvl w:val="0"/>
          <w:numId w:val="1"/>
        </w:numPr>
        <w:ind w:left="1684"/>
        <w:jc w:val="both"/>
        <w:rPr>
          <w:rFonts w:ascii="Arial" w:hAnsi="Arial"/>
          <w:sz w:val="28"/>
          <w:szCs w:val="28"/>
          <w:lang w:val="ru-RU"/>
        </w:rPr>
      </w:pPr>
      <w:r w:rsidRPr="00DC27CB">
        <w:rPr>
          <w:rFonts w:ascii="Arial" w:hAnsi="Arial"/>
          <w:sz w:val="28"/>
          <w:szCs w:val="28"/>
          <w:lang w:val="ru-RU"/>
        </w:rPr>
        <w:t xml:space="preserve">по начислениям на оплату труда в соответствии с установленными тарифами страховых взносов в </w:t>
      </w:r>
      <w:r w:rsidRPr="00DC27CB">
        <w:rPr>
          <w:rFonts w:ascii="Arial" w:hAnsi="Arial"/>
          <w:sz w:val="28"/>
          <w:szCs w:val="28"/>
          <w:lang w:val="ru-RU"/>
        </w:rPr>
        <w:lastRenderedPageBreak/>
        <w:t>государственные внебюджетные фонды в размере 30,2%;</w:t>
      </w:r>
    </w:p>
    <w:p w:rsidR="003916DF" w:rsidRPr="00DC27CB" w:rsidRDefault="003916DF" w:rsidP="003916DF">
      <w:pPr>
        <w:numPr>
          <w:ilvl w:val="0"/>
          <w:numId w:val="1"/>
        </w:numPr>
        <w:ind w:left="1684"/>
        <w:jc w:val="both"/>
        <w:rPr>
          <w:rFonts w:ascii="Arial" w:hAnsi="Arial"/>
          <w:sz w:val="28"/>
          <w:szCs w:val="28"/>
          <w:lang w:val="ru-RU"/>
        </w:rPr>
      </w:pPr>
      <w:r w:rsidRPr="00DC27CB">
        <w:rPr>
          <w:rFonts w:ascii="Arial" w:hAnsi="Arial"/>
          <w:sz w:val="28"/>
          <w:szCs w:val="28"/>
          <w:lang w:val="ru-RU"/>
        </w:rPr>
        <w:t>планирование бюджетных ассигнований на исполнение вновь принимаемых обязательств осуществлено в соответствии с основаниями для возникновения расходных обязательств местного бюджета согласно статьям 85 и 174.2 БК РФ, учитывая положения порядка конкурсного распределения принимаемых расходных обязательств местного бюджета (постановление главы сельсовета от 28.12.2012г. №69);</w:t>
      </w:r>
    </w:p>
    <w:p w:rsidR="003916DF" w:rsidRPr="00DC27CB" w:rsidRDefault="003916DF" w:rsidP="003916DF">
      <w:pPr>
        <w:numPr>
          <w:ilvl w:val="0"/>
          <w:numId w:val="1"/>
        </w:numPr>
        <w:ind w:left="1684"/>
        <w:jc w:val="both"/>
        <w:rPr>
          <w:rFonts w:ascii="Arial" w:hAnsi="Arial"/>
          <w:sz w:val="28"/>
          <w:szCs w:val="28"/>
          <w:lang w:val="ru-RU"/>
        </w:rPr>
      </w:pPr>
      <w:r w:rsidRPr="00DC27CB">
        <w:rPr>
          <w:rFonts w:ascii="Arial" w:hAnsi="Arial"/>
          <w:sz w:val="28"/>
          <w:szCs w:val="28"/>
          <w:lang w:val="ru-RU"/>
        </w:rPr>
        <w:t>бюджетные ассигнования, финансовое обеспечение которых осуществляется за счет областного и федерального бюджетов в виде целевых субвенций и субсидий, предусматриваются в объемах, отраженных в проекте Областного закона «Об областном бюджете на 2025 год и на плановый период 2026 и 2027 годов» на момент формирования местного бюджета;</w:t>
      </w:r>
    </w:p>
    <w:p w:rsidR="003916DF" w:rsidRPr="00DC27CB" w:rsidRDefault="003916DF" w:rsidP="003916DF">
      <w:pPr>
        <w:ind w:left="709"/>
        <w:jc w:val="both"/>
        <w:rPr>
          <w:rFonts w:ascii="Arial" w:hAnsi="Arial"/>
          <w:sz w:val="28"/>
          <w:szCs w:val="28"/>
          <w:lang w:val="ru-RU"/>
        </w:rPr>
      </w:pPr>
    </w:p>
    <w:p w:rsidR="003916DF" w:rsidRPr="00DC27CB" w:rsidRDefault="003916DF" w:rsidP="003916DF">
      <w:pPr>
        <w:ind w:left="709"/>
        <w:jc w:val="both"/>
        <w:rPr>
          <w:rFonts w:ascii="Arial" w:hAnsi="Arial"/>
          <w:sz w:val="28"/>
          <w:szCs w:val="28"/>
          <w:lang w:val="ru-RU"/>
        </w:rPr>
      </w:pPr>
    </w:p>
    <w:p w:rsidR="003916DF" w:rsidRPr="00DC27CB" w:rsidRDefault="003916DF" w:rsidP="003916DF">
      <w:pPr>
        <w:ind w:left="709"/>
        <w:jc w:val="both"/>
        <w:rPr>
          <w:rFonts w:ascii="Arial" w:hAnsi="Arial"/>
          <w:sz w:val="28"/>
          <w:szCs w:val="28"/>
          <w:lang w:val="ru-RU"/>
        </w:rPr>
      </w:pPr>
      <w:r w:rsidRPr="00DC27CB">
        <w:rPr>
          <w:rFonts w:ascii="Arial" w:hAnsi="Arial"/>
          <w:sz w:val="28"/>
          <w:szCs w:val="28"/>
          <w:lang w:val="ru-RU"/>
        </w:rPr>
        <w:t xml:space="preserve">     </w:t>
      </w:r>
    </w:p>
    <w:p w:rsidR="003916DF" w:rsidRPr="00DC27CB" w:rsidRDefault="003916DF" w:rsidP="003916DF">
      <w:pPr>
        <w:jc w:val="center"/>
        <w:rPr>
          <w:rFonts w:ascii="Arial" w:hAnsi="Arial"/>
          <w:b/>
          <w:sz w:val="28"/>
          <w:szCs w:val="28"/>
          <w:lang w:val="ru-RU"/>
        </w:rPr>
      </w:pPr>
      <w:r w:rsidRPr="00DC27CB">
        <w:rPr>
          <w:rFonts w:ascii="Arial" w:hAnsi="Arial"/>
          <w:b/>
          <w:sz w:val="28"/>
          <w:szCs w:val="28"/>
          <w:lang w:val="ru-RU"/>
        </w:rPr>
        <w:t>Отдельные особенности планирования бюджетных ассигнований местного бюджета</w:t>
      </w:r>
    </w:p>
    <w:p w:rsidR="003916DF" w:rsidRPr="00DC27CB" w:rsidRDefault="003916DF" w:rsidP="003916DF">
      <w:pPr>
        <w:ind w:firstLine="684"/>
        <w:jc w:val="both"/>
        <w:rPr>
          <w:rFonts w:ascii="Arial" w:hAnsi="Arial"/>
          <w:sz w:val="28"/>
          <w:szCs w:val="28"/>
          <w:lang w:val="ru-RU" w:eastAsia="ru-RU"/>
        </w:rPr>
      </w:pPr>
    </w:p>
    <w:p w:rsidR="003916DF" w:rsidRPr="00DC27CB" w:rsidRDefault="003916DF" w:rsidP="003916DF">
      <w:pPr>
        <w:rPr>
          <w:rFonts w:ascii="Arial" w:hAnsi="Arial"/>
          <w:sz w:val="28"/>
          <w:szCs w:val="28"/>
          <w:lang w:val="ru-RU"/>
        </w:rPr>
      </w:pPr>
    </w:p>
    <w:p w:rsidR="003916DF" w:rsidRPr="00DC27CB" w:rsidRDefault="003916DF" w:rsidP="003916DF">
      <w:pPr>
        <w:jc w:val="center"/>
        <w:rPr>
          <w:rFonts w:ascii="Arial" w:hAnsi="Arial"/>
          <w:b/>
          <w:sz w:val="28"/>
          <w:szCs w:val="28"/>
          <w:lang w:val="ru-RU"/>
        </w:rPr>
      </w:pPr>
      <w:r w:rsidRPr="00DC27CB">
        <w:rPr>
          <w:rFonts w:ascii="Arial" w:hAnsi="Arial"/>
          <w:b/>
          <w:sz w:val="28"/>
          <w:szCs w:val="28"/>
          <w:lang w:val="ru-RU"/>
        </w:rPr>
        <w:t>Подраздел 0102 «Функционирование высшего должностного лица субъекта Российской Федерации и органа местного самоуправления» и Подраздел 0104 «Функционирование Правительства Российской Федерации, высших органов исполнительной власти субъектов Российской Федерации, местных администраций».</w:t>
      </w:r>
    </w:p>
    <w:p w:rsidR="003916DF" w:rsidRPr="00DC27CB" w:rsidRDefault="003916DF" w:rsidP="003916DF">
      <w:pPr>
        <w:jc w:val="center"/>
        <w:rPr>
          <w:rFonts w:ascii="Arial" w:hAnsi="Arial"/>
          <w:b/>
          <w:sz w:val="28"/>
          <w:szCs w:val="28"/>
          <w:lang w:val="ru-RU"/>
        </w:rPr>
      </w:pPr>
    </w:p>
    <w:p w:rsidR="003916DF" w:rsidRPr="00DC27CB" w:rsidRDefault="003916DF" w:rsidP="003916DF">
      <w:pPr>
        <w:ind w:firstLine="708"/>
        <w:jc w:val="both"/>
        <w:rPr>
          <w:rFonts w:ascii="Arial" w:hAnsi="Arial"/>
          <w:sz w:val="28"/>
          <w:szCs w:val="28"/>
          <w:lang w:val="ru-RU"/>
        </w:rPr>
      </w:pPr>
      <w:r w:rsidRPr="00DC27CB">
        <w:rPr>
          <w:rFonts w:ascii="Arial" w:hAnsi="Arial"/>
          <w:sz w:val="28"/>
          <w:szCs w:val="28"/>
          <w:lang w:val="ru-RU"/>
        </w:rPr>
        <w:t>По данным подразделам планируются расходы на содержание глав органов местного самоуправления (0102), на содержание местных администраций (0104).</w:t>
      </w:r>
    </w:p>
    <w:p w:rsidR="003916DF" w:rsidRPr="00DC27CB" w:rsidRDefault="003916DF" w:rsidP="003916DF">
      <w:pPr>
        <w:rPr>
          <w:rFonts w:ascii="Arial" w:hAnsi="Arial"/>
          <w:sz w:val="28"/>
          <w:szCs w:val="28"/>
          <w:lang w:val="ru-RU"/>
        </w:rPr>
      </w:pPr>
      <w:r w:rsidRPr="00DC27CB">
        <w:rPr>
          <w:rFonts w:ascii="Arial" w:hAnsi="Arial"/>
          <w:sz w:val="28"/>
          <w:szCs w:val="28"/>
          <w:lang w:val="ru-RU"/>
        </w:rPr>
        <w:t xml:space="preserve"> </w:t>
      </w:r>
      <w:r w:rsidRPr="00DC27CB">
        <w:rPr>
          <w:rFonts w:ascii="Arial" w:hAnsi="Arial"/>
          <w:sz w:val="28"/>
          <w:szCs w:val="28"/>
          <w:lang w:val="ru-RU"/>
        </w:rPr>
        <w:tab/>
        <w:t xml:space="preserve">Норматив расходов на содержание органов местного самоуправления на 2024 </w:t>
      </w:r>
      <w:proofErr w:type="gramStart"/>
      <w:r w:rsidRPr="00DC27CB">
        <w:rPr>
          <w:rFonts w:ascii="Arial" w:hAnsi="Arial"/>
          <w:sz w:val="28"/>
          <w:szCs w:val="28"/>
          <w:lang w:val="ru-RU"/>
        </w:rPr>
        <w:t>год  предусмотрен</w:t>
      </w:r>
      <w:proofErr w:type="gramEnd"/>
      <w:r w:rsidRPr="00DC27CB">
        <w:rPr>
          <w:rFonts w:ascii="Arial" w:hAnsi="Arial"/>
          <w:sz w:val="28"/>
          <w:szCs w:val="28"/>
          <w:lang w:val="ru-RU"/>
        </w:rPr>
        <w:t xml:space="preserve"> 1305,5 тыс. руб. с численностью населения от 500 до 1000 человек.</w:t>
      </w:r>
    </w:p>
    <w:p w:rsidR="003916DF" w:rsidRPr="00DC27CB" w:rsidRDefault="003916DF" w:rsidP="003916DF">
      <w:pPr>
        <w:rPr>
          <w:rFonts w:ascii="Arial" w:hAnsi="Arial"/>
          <w:sz w:val="28"/>
          <w:szCs w:val="28"/>
          <w:lang w:val="ru-RU"/>
        </w:rPr>
      </w:pPr>
    </w:p>
    <w:p w:rsidR="003916DF" w:rsidRPr="00DC27CB" w:rsidRDefault="003916DF" w:rsidP="003916DF">
      <w:pPr>
        <w:jc w:val="center"/>
        <w:rPr>
          <w:rFonts w:ascii="Arial" w:hAnsi="Arial"/>
          <w:b/>
          <w:sz w:val="28"/>
          <w:szCs w:val="28"/>
          <w:lang w:val="ru-RU"/>
        </w:rPr>
      </w:pPr>
      <w:r w:rsidRPr="00DC27CB">
        <w:rPr>
          <w:rFonts w:ascii="Arial" w:hAnsi="Arial"/>
          <w:b/>
          <w:sz w:val="28"/>
          <w:szCs w:val="28"/>
          <w:lang w:val="ru-RU"/>
        </w:rPr>
        <w:t>Подраздел 0113 «Другие общегосударственные вопросы»</w:t>
      </w:r>
    </w:p>
    <w:p w:rsidR="003916DF" w:rsidRPr="00DC27CB" w:rsidRDefault="003916DF" w:rsidP="003916DF">
      <w:pPr>
        <w:jc w:val="center"/>
        <w:rPr>
          <w:rFonts w:ascii="Arial" w:hAnsi="Arial"/>
          <w:b/>
          <w:sz w:val="28"/>
          <w:szCs w:val="28"/>
          <w:lang w:val="ru-RU"/>
        </w:rPr>
      </w:pPr>
    </w:p>
    <w:p w:rsidR="003916DF" w:rsidRPr="00DC27CB" w:rsidRDefault="003916DF" w:rsidP="003916DF">
      <w:pPr>
        <w:ind w:firstLine="708"/>
        <w:jc w:val="both"/>
        <w:rPr>
          <w:rFonts w:ascii="Arial" w:hAnsi="Arial"/>
          <w:sz w:val="28"/>
          <w:szCs w:val="28"/>
          <w:lang w:val="ru-RU"/>
        </w:rPr>
      </w:pPr>
      <w:r w:rsidRPr="00DC27CB">
        <w:rPr>
          <w:rFonts w:ascii="Arial" w:hAnsi="Arial"/>
          <w:sz w:val="28"/>
          <w:szCs w:val="28"/>
          <w:lang w:val="ru-RU"/>
        </w:rPr>
        <w:t xml:space="preserve">По данному подразделу планируются расходы на уплату налога на имущество организаций , приобретение материальных запасов, а также планирование  расходных обязательств поселения для опубликования муниципальных правовых актов, обслуживания проектов муниципальных правовых актов по вопросам местного </w:t>
      </w:r>
      <w:r w:rsidRPr="00DC27CB">
        <w:rPr>
          <w:rFonts w:ascii="Arial" w:hAnsi="Arial"/>
          <w:sz w:val="28"/>
          <w:szCs w:val="28"/>
          <w:lang w:val="ru-RU"/>
        </w:rPr>
        <w:lastRenderedPageBreak/>
        <w:t>значения, доведения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 и иной официальной информации, которые определяются исходя из норматива расходов на периодическую печать и издательство.</w:t>
      </w:r>
    </w:p>
    <w:p w:rsidR="003916DF" w:rsidRPr="00DC27CB" w:rsidRDefault="003916DF" w:rsidP="003916DF">
      <w:pPr>
        <w:rPr>
          <w:rFonts w:ascii="Arial" w:hAnsi="Arial"/>
          <w:b/>
          <w:sz w:val="28"/>
          <w:szCs w:val="28"/>
          <w:lang w:val="ru-RU"/>
        </w:rPr>
      </w:pPr>
    </w:p>
    <w:p w:rsidR="003916DF" w:rsidRPr="00DC27CB" w:rsidRDefault="003916DF" w:rsidP="003916DF">
      <w:pPr>
        <w:jc w:val="center"/>
        <w:rPr>
          <w:rFonts w:ascii="Arial" w:hAnsi="Arial"/>
          <w:b/>
          <w:sz w:val="28"/>
          <w:szCs w:val="28"/>
          <w:lang w:val="ru-RU"/>
        </w:rPr>
      </w:pPr>
      <w:r w:rsidRPr="00DC27CB">
        <w:rPr>
          <w:rFonts w:ascii="Arial" w:hAnsi="Arial"/>
          <w:b/>
          <w:sz w:val="28"/>
          <w:szCs w:val="28"/>
          <w:lang w:val="ru-RU"/>
        </w:rPr>
        <w:t>Подраздел 0310 «Защита населения и территорий от чрезвычайных ситуаций природного и техногенного характера, гражданская оборона».</w:t>
      </w:r>
    </w:p>
    <w:p w:rsidR="003916DF" w:rsidRPr="00DC27CB" w:rsidRDefault="003916DF" w:rsidP="003916DF">
      <w:pPr>
        <w:jc w:val="center"/>
        <w:rPr>
          <w:rFonts w:ascii="Arial" w:hAnsi="Arial"/>
          <w:b/>
          <w:sz w:val="28"/>
          <w:szCs w:val="28"/>
          <w:lang w:val="ru-RU"/>
        </w:rPr>
      </w:pPr>
    </w:p>
    <w:p w:rsidR="003916DF" w:rsidRPr="00DC27CB" w:rsidRDefault="003916DF" w:rsidP="003916DF">
      <w:pPr>
        <w:ind w:firstLine="708"/>
        <w:jc w:val="both"/>
        <w:rPr>
          <w:rFonts w:ascii="Arial" w:hAnsi="Arial"/>
          <w:sz w:val="28"/>
          <w:szCs w:val="28"/>
          <w:lang w:val="ru-RU"/>
        </w:rPr>
      </w:pPr>
      <w:r w:rsidRPr="00DC27CB">
        <w:rPr>
          <w:rFonts w:ascii="Arial" w:hAnsi="Arial"/>
          <w:sz w:val="28"/>
          <w:szCs w:val="28"/>
          <w:lang w:val="ru-RU"/>
        </w:rPr>
        <w:t>По данному подразделу планируются расходы на организацию и осуществление мероприятий по гражданской обороне, защите населения и территорий поселения от чрезвычайных ситуаций, в сумме 40 тыс. рублей на 2025 год и плановый период 2026-2027 года.</w:t>
      </w:r>
    </w:p>
    <w:p w:rsidR="003916DF" w:rsidRPr="00DC27CB" w:rsidRDefault="003916DF" w:rsidP="003916DF">
      <w:pPr>
        <w:rPr>
          <w:rFonts w:ascii="Arial" w:hAnsi="Arial"/>
          <w:b/>
          <w:sz w:val="28"/>
          <w:szCs w:val="28"/>
          <w:lang w:val="ru-RU"/>
        </w:rPr>
      </w:pPr>
    </w:p>
    <w:p w:rsidR="003916DF" w:rsidRPr="00DC27CB" w:rsidRDefault="003916DF" w:rsidP="003916DF">
      <w:pPr>
        <w:jc w:val="center"/>
        <w:rPr>
          <w:rFonts w:ascii="Arial" w:hAnsi="Arial"/>
          <w:b/>
          <w:sz w:val="28"/>
          <w:szCs w:val="28"/>
          <w:lang w:val="ru-RU"/>
        </w:rPr>
      </w:pPr>
      <w:r w:rsidRPr="00DC27CB">
        <w:rPr>
          <w:rFonts w:ascii="Arial" w:hAnsi="Arial"/>
          <w:b/>
          <w:sz w:val="28"/>
          <w:szCs w:val="28"/>
          <w:lang w:val="ru-RU"/>
        </w:rPr>
        <w:t>Подраздел 0310 «Обеспечение пожарной безопасности».</w:t>
      </w:r>
    </w:p>
    <w:p w:rsidR="003916DF" w:rsidRPr="00DC27CB" w:rsidRDefault="003916DF" w:rsidP="003916DF">
      <w:pPr>
        <w:jc w:val="center"/>
        <w:rPr>
          <w:rFonts w:ascii="Arial" w:hAnsi="Arial"/>
          <w:b/>
          <w:sz w:val="28"/>
          <w:szCs w:val="28"/>
          <w:lang w:val="ru-RU"/>
        </w:rPr>
      </w:pPr>
    </w:p>
    <w:p w:rsidR="003916DF" w:rsidRPr="00DC27CB" w:rsidRDefault="003916DF" w:rsidP="003916DF">
      <w:pPr>
        <w:ind w:firstLine="708"/>
        <w:jc w:val="both"/>
        <w:rPr>
          <w:rFonts w:ascii="Arial" w:hAnsi="Arial"/>
          <w:b/>
          <w:sz w:val="28"/>
          <w:szCs w:val="28"/>
          <w:lang w:val="ru-RU"/>
        </w:rPr>
      </w:pPr>
      <w:r w:rsidRPr="00DC27CB">
        <w:rPr>
          <w:rFonts w:ascii="Arial" w:hAnsi="Arial"/>
          <w:sz w:val="28"/>
          <w:szCs w:val="28"/>
          <w:lang w:val="ru-RU"/>
        </w:rPr>
        <w:t>Расходы на обеспечение первичных мер пожарной безопасности в границах населенных пунктов муниципального образования, а также на создание условий для развития и обеспечения деятельности добровольных пожарных и общественных объединений пожарной охраны, в том числе мероприятия по приобретению пожарно-технического вооружения, пожарно-технического оборудования, средств оперативной связи, снаряжения, боевой одежды, вещевого имущества с целью дальнейшей передачи общественным объединениям пожарной охраны, добровольным пожарным</w:t>
      </w:r>
    </w:p>
    <w:p w:rsidR="003916DF" w:rsidRPr="00DC27CB" w:rsidRDefault="003916DF" w:rsidP="003916DF">
      <w:pPr>
        <w:ind w:firstLine="708"/>
        <w:jc w:val="both"/>
        <w:rPr>
          <w:rFonts w:ascii="Arial" w:hAnsi="Arial"/>
          <w:sz w:val="28"/>
          <w:szCs w:val="28"/>
          <w:lang w:val="ru-RU"/>
        </w:rPr>
      </w:pPr>
      <w:r w:rsidRPr="00DC27CB">
        <w:rPr>
          <w:rFonts w:ascii="Arial" w:hAnsi="Arial"/>
          <w:sz w:val="28"/>
          <w:szCs w:val="28"/>
          <w:lang w:val="ru-RU"/>
        </w:rPr>
        <w:t>По данному подразделу планируются расходы поселений на обеспечение мер пожарной безопасности в границах населенных пунктов в сумме 40 тыс. рублей на 2025 год и плановый период 2026-2027 года.</w:t>
      </w:r>
    </w:p>
    <w:p w:rsidR="003916DF" w:rsidRPr="00DC27CB" w:rsidRDefault="003916DF" w:rsidP="003916DF">
      <w:pPr>
        <w:rPr>
          <w:rFonts w:ascii="Arial" w:hAnsi="Arial"/>
          <w:sz w:val="28"/>
          <w:szCs w:val="28"/>
          <w:lang w:val="ru-RU"/>
        </w:rPr>
      </w:pPr>
    </w:p>
    <w:p w:rsidR="003916DF" w:rsidRPr="00DC27CB" w:rsidRDefault="003916DF" w:rsidP="003916DF">
      <w:pPr>
        <w:jc w:val="center"/>
        <w:rPr>
          <w:rFonts w:ascii="Arial" w:hAnsi="Arial"/>
          <w:b/>
          <w:sz w:val="28"/>
          <w:szCs w:val="28"/>
          <w:lang w:val="ru-RU"/>
        </w:rPr>
      </w:pPr>
      <w:r w:rsidRPr="00DC27CB">
        <w:rPr>
          <w:rFonts w:ascii="Arial" w:hAnsi="Arial"/>
          <w:b/>
          <w:sz w:val="28"/>
          <w:szCs w:val="28"/>
          <w:lang w:val="ru-RU"/>
        </w:rPr>
        <w:t>Подраздел 0412 «Другие вопросы в области национальной экономики»</w:t>
      </w:r>
    </w:p>
    <w:p w:rsidR="003916DF" w:rsidRPr="00DC27CB" w:rsidRDefault="003916DF" w:rsidP="003916DF">
      <w:pPr>
        <w:rPr>
          <w:rFonts w:ascii="Arial" w:hAnsi="Arial"/>
          <w:b/>
          <w:sz w:val="28"/>
          <w:szCs w:val="28"/>
          <w:lang w:val="ru-RU"/>
        </w:rPr>
      </w:pPr>
    </w:p>
    <w:p w:rsidR="003916DF" w:rsidRPr="00DC27CB" w:rsidRDefault="003916DF" w:rsidP="003916DF">
      <w:pPr>
        <w:ind w:firstLine="708"/>
        <w:jc w:val="both"/>
        <w:rPr>
          <w:rFonts w:ascii="Arial" w:hAnsi="Arial"/>
          <w:sz w:val="28"/>
          <w:szCs w:val="28"/>
          <w:lang w:val="ru-RU"/>
        </w:rPr>
      </w:pPr>
      <w:r w:rsidRPr="00DC27CB">
        <w:rPr>
          <w:rFonts w:ascii="Arial" w:hAnsi="Arial"/>
          <w:sz w:val="28"/>
          <w:szCs w:val="28"/>
          <w:lang w:val="ru-RU"/>
        </w:rPr>
        <w:t>По данному подразделу планируются расходы на финансирование мероприятий по выполнению программы энергосбережения на очередной финансовый год и плановый период в сумме 40 тыс. рублей и плановый период в сумме 40 тыс. рублей</w:t>
      </w:r>
    </w:p>
    <w:p w:rsidR="003916DF" w:rsidRPr="00DC27CB" w:rsidRDefault="003916DF" w:rsidP="003916DF">
      <w:pPr>
        <w:ind w:firstLine="708"/>
        <w:jc w:val="both"/>
        <w:rPr>
          <w:rFonts w:ascii="Arial" w:hAnsi="Arial"/>
          <w:sz w:val="28"/>
          <w:szCs w:val="28"/>
          <w:lang w:val="ru-RU"/>
        </w:rPr>
      </w:pPr>
    </w:p>
    <w:p w:rsidR="003916DF" w:rsidRPr="00DC27CB" w:rsidRDefault="003916DF" w:rsidP="003916DF">
      <w:pPr>
        <w:jc w:val="center"/>
        <w:rPr>
          <w:rFonts w:ascii="Arial" w:hAnsi="Arial"/>
          <w:b/>
          <w:sz w:val="28"/>
          <w:szCs w:val="28"/>
          <w:lang w:val="ru-RU"/>
        </w:rPr>
      </w:pPr>
      <w:r w:rsidRPr="00DC27CB">
        <w:rPr>
          <w:rFonts w:ascii="Arial" w:hAnsi="Arial"/>
          <w:b/>
          <w:sz w:val="28"/>
          <w:szCs w:val="28"/>
          <w:lang w:val="ru-RU"/>
        </w:rPr>
        <w:t>Подраздел 0503 «Благоустройство»</w:t>
      </w:r>
    </w:p>
    <w:p w:rsidR="003916DF" w:rsidRPr="00DC27CB" w:rsidRDefault="003916DF" w:rsidP="003916DF">
      <w:pPr>
        <w:rPr>
          <w:rFonts w:ascii="Arial" w:hAnsi="Arial"/>
          <w:b/>
          <w:sz w:val="28"/>
          <w:szCs w:val="28"/>
          <w:lang w:val="ru-RU"/>
        </w:rPr>
      </w:pPr>
    </w:p>
    <w:p w:rsidR="003916DF" w:rsidRPr="00DC27CB" w:rsidRDefault="003916DF" w:rsidP="003916DF">
      <w:pPr>
        <w:ind w:firstLine="708"/>
        <w:jc w:val="both"/>
        <w:rPr>
          <w:rFonts w:ascii="Arial" w:hAnsi="Arial"/>
          <w:sz w:val="28"/>
          <w:szCs w:val="28"/>
          <w:lang w:val="ru-RU"/>
        </w:rPr>
      </w:pPr>
      <w:r w:rsidRPr="00DC27CB">
        <w:rPr>
          <w:rFonts w:ascii="Arial" w:hAnsi="Arial"/>
          <w:sz w:val="28"/>
          <w:szCs w:val="28"/>
          <w:lang w:val="ru-RU"/>
        </w:rPr>
        <w:t xml:space="preserve">По данному подразделу планируются </w:t>
      </w:r>
      <w:proofErr w:type="gramStart"/>
      <w:r w:rsidRPr="00DC27CB">
        <w:rPr>
          <w:rFonts w:ascii="Arial" w:hAnsi="Arial"/>
          <w:sz w:val="28"/>
          <w:szCs w:val="28"/>
          <w:lang w:val="ru-RU"/>
        </w:rPr>
        <w:t>расходы  сельского</w:t>
      </w:r>
      <w:proofErr w:type="gramEnd"/>
      <w:r w:rsidRPr="00DC27CB">
        <w:rPr>
          <w:rFonts w:ascii="Arial" w:hAnsi="Arial"/>
          <w:sz w:val="28"/>
          <w:szCs w:val="28"/>
          <w:lang w:val="ru-RU"/>
        </w:rPr>
        <w:t xml:space="preserve"> поселения на благоустройство территории муниципального </w:t>
      </w:r>
      <w:r w:rsidRPr="00DC27CB">
        <w:rPr>
          <w:rFonts w:ascii="Arial" w:hAnsi="Arial"/>
          <w:sz w:val="28"/>
          <w:szCs w:val="28"/>
          <w:lang w:val="ru-RU"/>
        </w:rPr>
        <w:lastRenderedPageBreak/>
        <w:t xml:space="preserve">образования, включая расходы на уличное освещение, озеленение на очередной финансовый год в сумме – 40 </w:t>
      </w:r>
      <w:proofErr w:type="spellStart"/>
      <w:r w:rsidRPr="00DC27CB">
        <w:rPr>
          <w:rFonts w:ascii="Arial" w:hAnsi="Arial"/>
          <w:sz w:val="28"/>
          <w:szCs w:val="28"/>
          <w:lang w:val="ru-RU"/>
        </w:rPr>
        <w:t>тыс.рублей</w:t>
      </w:r>
      <w:proofErr w:type="spellEnd"/>
      <w:r w:rsidRPr="00DC27CB">
        <w:rPr>
          <w:rFonts w:ascii="Arial" w:hAnsi="Arial"/>
          <w:sz w:val="28"/>
          <w:szCs w:val="28"/>
          <w:lang w:val="ru-RU"/>
        </w:rPr>
        <w:t xml:space="preserve"> и плановый период в сумме 40 тыс. рублей</w:t>
      </w:r>
    </w:p>
    <w:p w:rsidR="003916DF" w:rsidRPr="00DC27CB" w:rsidRDefault="003916DF" w:rsidP="003916DF">
      <w:pPr>
        <w:rPr>
          <w:rFonts w:ascii="Arial" w:hAnsi="Arial"/>
          <w:sz w:val="28"/>
          <w:szCs w:val="28"/>
          <w:lang w:val="ru-RU"/>
        </w:rPr>
      </w:pPr>
    </w:p>
    <w:p w:rsidR="003916DF" w:rsidRPr="00DC27CB" w:rsidRDefault="003916DF" w:rsidP="003916DF">
      <w:pPr>
        <w:rPr>
          <w:rFonts w:ascii="Arial" w:hAnsi="Arial"/>
          <w:b/>
          <w:sz w:val="28"/>
          <w:szCs w:val="28"/>
          <w:lang w:val="ru-RU"/>
        </w:rPr>
      </w:pPr>
    </w:p>
    <w:p w:rsidR="003916DF" w:rsidRPr="00DC27CB" w:rsidRDefault="003916DF" w:rsidP="003916DF">
      <w:pPr>
        <w:rPr>
          <w:rFonts w:ascii="Arial" w:hAnsi="Arial"/>
          <w:b/>
          <w:sz w:val="28"/>
          <w:szCs w:val="28"/>
          <w:lang w:val="ru-RU"/>
        </w:rPr>
      </w:pPr>
    </w:p>
    <w:p w:rsidR="003916DF" w:rsidRPr="00DC27CB" w:rsidRDefault="003916DF" w:rsidP="003916DF">
      <w:pPr>
        <w:jc w:val="center"/>
        <w:rPr>
          <w:rFonts w:ascii="Arial" w:hAnsi="Arial"/>
          <w:b/>
          <w:sz w:val="28"/>
          <w:szCs w:val="28"/>
          <w:lang w:val="ru-RU"/>
        </w:rPr>
      </w:pPr>
      <w:r w:rsidRPr="00DC27CB">
        <w:rPr>
          <w:rFonts w:ascii="Arial" w:hAnsi="Arial"/>
          <w:b/>
          <w:sz w:val="28"/>
          <w:szCs w:val="28"/>
          <w:lang w:val="ru-RU"/>
        </w:rPr>
        <w:t xml:space="preserve">Подраздел 1001 </w:t>
      </w:r>
      <w:proofErr w:type="gramStart"/>
      <w:r w:rsidRPr="00DC27CB">
        <w:rPr>
          <w:rFonts w:ascii="Arial" w:hAnsi="Arial"/>
          <w:b/>
          <w:sz w:val="28"/>
          <w:szCs w:val="28"/>
          <w:lang w:val="ru-RU"/>
        </w:rPr>
        <w:t>« Пенсионное</w:t>
      </w:r>
      <w:proofErr w:type="gramEnd"/>
      <w:r w:rsidRPr="00DC27CB">
        <w:rPr>
          <w:rFonts w:ascii="Arial" w:hAnsi="Arial"/>
          <w:b/>
          <w:sz w:val="28"/>
          <w:szCs w:val="28"/>
          <w:lang w:val="ru-RU"/>
        </w:rPr>
        <w:t xml:space="preserve"> обеспечение»</w:t>
      </w:r>
    </w:p>
    <w:p w:rsidR="003916DF" w:rsidRPr="00DC27CB" w:rsidRDefault="003916DF" w:rsidP="003916DF">
      <w:pPr>
        <w:jc w:val="center"/>
        <w:rPr>
          <w:rFonts w:ascii="Arial" w:hAnsi="Arial"/>
          <w:b/>
          <w:sz w:val="28"/>
          <w:szCs w:val="28"/>
          <w:lang w:val="ru-RU"/>
        </w:rPr>
      </w:pPr>
    </w:p>
    <w:p w:rsidR="003916DF" w:rsidRPr="00DC27CB" w:rsidRDefault="003916DF" w:rsidP="003916DF">
      <w:pPr>
        <w:ind w:firstLine="708"/>
        <w:jc w:val="both"/>
        <w:rPr>
          <w:rFonts w:ascii="Arial" w:hAnsi="Arial"/>
          <w:sz w:val="28"/>
          <w:szCs w:val="28"/>
          <w:lang w:val="ru-RU"/>
        </w:rPr>
      </w:pPr>
      <w:r w:rsidRPr="00DC27CB">
        <w:rPr>
          <w:rFonts w:ascii="Arial" w:hAnsi="Arial"/>
          <w:sz w:val="28"/>
          <w:szCs w:val="28"/>
          <w:lang w:val="ru-RU"/>
        </w:rPr>
        <w:t>По данному подразделу планируются расходы местных бюджетов на выплату пенсий за выслугу лет и доплаты к пенсии муниципальным служащим, объем которых на 2025 год и очередной финансовый год и плановый период 2026-2027 год планируется, исходя из численности получателей по состоянию на 01.07.2024 г. и среднего размера выплат на одного получателя, определенного по кассовым расходам на указанные цели по состоянию на 01.07.2024 г., по предоставлению ежемесячно справок с пенсионного фонда.</w:t>
      </w:r>
    </w:p>
    <w:p w:rsidR="003916DF" w:rsidRPr="00DC27CB" w:rsidRDefault="003916DF" w:rsidP="003916DF">
      <w:pPr>
        <w:ind w:right="-1" w:firstLine="851"/>
        <w:jc w:val="both"/>
        <w:rPr>
          <w:rFonts w:ascii="Arial" w:hAnsi="Arial"/>
          <w:color w:val="000000"/>
          <w:sz w:val="28"/>
          <w:szCs w:val="28"/>
          <w:lang w:val="ru-RU"/>
        </w:rPr>
      </w:pPr>
    </w:p>
    <w:p w:rsidR="005E6967" w:rsidRPr="003916DF" w:rsidRDefault="005E6967">
      <w:pPr>
        <w:rPr>
          <w:lang w:val="ru-RU"/>
        </w:rPr>
      </w:pPr>
    </w:p>
    <w:sectPr w:rsidR="005E6967" w:rsidRPr="003916DF" w:rsidSect="00DC27CB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0D1ADD"/>
    <w:multiLevelType w:val="hybridMultilevel"/>
    <w:tmpl w:val="A4F4AECC"/>
    <w:lvl w:ilvl="0" w:tplc="37AACE48">
      <w:start w:val="1"/>
      <w:numFmt w:val="decimal"/>
      <w:lvlText w:val="%1)"/>
      <w:lvlJc w:val="left"/>
      <w:pPr>
        <w:tabs>
          <w:tab w:val="num" w:pos="1695"/>
        </w:tabs>
        <w:ind w:left="1695" w:hanging="975"/>
      </w:pPr>
    </w:lvl>
    <w:lvl w:ilvl="1" w:tplc="2A5ED5D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74A239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F2EA674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B324E2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E920456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076E3E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1FC458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20EDBC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4E7"/>
    <w:rsid w:val="003916DF"/>
    <w:rsid w:val="005E6967"/>
    <w:rsid w:val="009B57F8"/>
    <w:rsid w:val="00D874E7"/>
    <w:rsid w:val="00DC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D892F9-558A-4C8B-8A6D-386F16535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6DF"/>
    <w:pPr>
      <w:spacing w:after="0" w:line="240" w:lineRule="auto"/>
    </w:pPr>
    <w:rPr>
      <w:rFonts w:ascii="Times New Roman" w:eastAsia="NSimSun" w:hAnsi="Times New Roman" w:cs="Arial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qFormat/>
    <w:rsid w:val="003916DF"/>
    <w:pPr>
      <w:widowControl w:val="0"/>
      <w:spacing w:after="0" w:line="240" w:lineRule="auto"/>
      <w:ind w:right="19772"/>
    </w:pPr>
    <w:rPr>
      <w:rFonts w:ascii="Arial" w:eastAsia="NSimSun" w:hAnsi="Arial" w:cs="Arial"/>
      <w:b/>
      <w:bCs/>
      <w:sz w:val="16"/>
      <w:szCs w:val="16"/>
    </w:rPr>
  </w:style>
  <w:style w:type="paragraph" w:customStyle="1" w:styleId="ConsPlusNormal">
    <w:name w:val="ConsPlusNormal"/>
    <w:qFormat/>
    <w:rsid w:val="003916DF"/>
    <w:pPr>
      <w:widowControl w:val="0"/>
      <w:spacing w:after="0" w:line="240" w:lineRule="auto"/>
      <w:ind w:firstLine="720"/>
    </w:pPr>
    <w:rPr>
      <w:rFonts w:ascii="Arial" w:eastAsia="NSimSu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3916DF"/>
    <w:pPr>
      <w:spacing w:after="0" w:line="240" w:lineRule="auto"/>
    </w:pPr>
    <w:rPr>
      <w:rFonts w:ascii="Courier New" w:eastAsia="NSimSun" w:hAnsi="Courier New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0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1384</Words>
  <Characters>7889</Characters>
  <Application>Microsoft Office Word</Application>
  <DocSecurity>0</DocSecurity>
  <Lines>65</Lines>
  <Paragraphs>18</Paragraphs>
  <ScaleCrop>false</ScaleCrop>
  <Company/>
  <LinksUpToDate>false</LinksUpToDate>
  <CharactersWithSpaces>9255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6</cp:revision>
  <dcterms:created xsi:type="dcterms:W3CDTF">2025-01-09T14:01:00Z</dcterms:created>
  <dcterms:modified xsi:type="dcterms:W3CDTF">2025-01-09T15:05:00Z</dcterms:modified>
</cp:coreProperties>
</file>