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9041" w14:textId="62A87ABA" w:rsidR="00432F55" w:rsidRDefault="00982B72">
      <w:r w:rsidRPr="00982B72">
        <w:t>Прокурор разъясняет</w:t>
      </w:r>
      <w:r w:rsidRPr="00982B72">
        <w:br/>
        <w:t>Кредитный договор, заключенный от имени клиента путем его обмана или в</w:t>
      </w:r>
      <w:r w:rsidRPr="00982B72">
        <w:br/>
        <w:t>результате иных неправомерных действий третьих лиц в мобильном приложении</w:t>
      </w:r>
      <w:r w:rsidRPr="00982B72">
        <w:br/>
        <w:t>банка, является ничтожным.</w:t>
      </w:r>
      <w:r w:rsidRPr="00982B72">
        <w:br/>
      </w:r>
      <w:r w:rsidRPr="00982B72">
        <w:br/>
        <w:t>Согласно статье 8 Гражданского кодекса Российской Федерации гражданские</w:t>
      </w:r>
      <w:r w:rsidRPr="00982B72">
        <w:br/>
        <w:t>права и обязанности могут порождаться как правомерными, так и неправомерными</w:t>
      </w:r>
      <w:r w:rsidRPr="00982B72">
        <w:br/>
        <w:t>действиями.</w:t>
      </w:r>
      <w:r w:rsidRPr="00982B72">
        <w:br/>
        <w:t>Заключение договора в результате действий неуполномоченных лиц является</w:t>
      </w:r>
      <w:r w:rsidRPr="00982B72">
        <w:br/>
        <w:t>неправомерным, посягающим на интересы лица, не подписывавшего</w:t>
      </w:r>
      <w:r w:rsidRPr="00982B72">
        <w:br/>
        <w:t>соответствующий договор и являющегося третьим лицом, права которого нарушены</w:t>
      </w:r>
      <w:r w:rsidRPr="00982B72">
        <w:br/>
        <w:t>заключением такого договора.</w:t>
      </w:r>
      <w:r w:rsidRPr="00982B72">
        <w:br/>
        <w:t>Договор, заключенный в результате обмана или иных неправомерных действий,</w:t>
      </w:r>
      <w:r w:rsidRPr="00982B72">
        <w:br/>
        <w:t>является ничтожным.</w:t>
      </w:r>
      <w:r w:rsidRPr="00982B72">
        <w:br/>
        <w:t>Верховный Суд Российской Федерации признал ошибочными судебное решение об</w:t>
      </w:r>
      <w:r w:rsidRPr="00982B72">
        <w:br/>
        <w:t>удовлетворении иска банка о взыскании с ответчика денежных средств по</w:t>
      </w:r>
      <w:r w:rsidRPr="00982B72">
        <w:br/>
        <w:t>кредитному договору и об отказе в удовлетворении его встречных требований</w:t>
      </w:r>
      <w:r w:rsidRPr="00982B72">
        <w:br/>
        <w:t>признать кредитный договор незаключенным (Определение № 46-КГ23-6-К6, п. 3</w:t>
      </w:r>
      <w:r w:rsidRPr="00982B72">
        <w:br/>
        <w:t>Обзора судебной практики Верховного Суда Российской Федерации № 1 (2025).</w:t>
      </w:r>
      <w:r w:rsidRPr="00982B72">
        <w:br/>
        <w:t>Из обстоятельств дела следует, что ответчиком кредитный договор не</w:t>
      </w:r>
      <w:r w:rsidRPr="00982B72">
        <w:br/>
        <w:t>заключался, от его имени в мобильном приложении действовали не установленные</w:t>
      </w:r>
      <w:r w:rsidRPr="00982B72">
        <w:br/>
        <w:t>следствием лица, кредитные денежные средства, зачисленные на открытый банком</w:t>
      </w:r>
      <w:r w:rsidRPr="00982B72">
        <w:br/>
        <w:t>на имя гражданки счет, были сразу же переведены в другой банк на счет</w:t>
      </w:r>
      <w:r w:rsidRPr="00982B72">
        <w:br/>
        <w:t>неустановленного лица.</w:t>
      </w:r>
      <w:r w:rsidRPr="00982B72">
        <w:br/>
        <w:t>С учетом положений закона о сделке как о волевом действии, направленном на</w:t>
      </w:r>
      <w:r w:rsidRPr="00982B72">
        <w:br/>
        <w:t>установление, изменение или прекращение гражданских прав и обязанностей,</w:t>
      </w:r>
      <w:r w:rsidRPr="00982B72">
        <w:br/>
        <w:t>если ответчик приводит доводы об обстоятельствах заключения кредитного</w:t>
      </w:r>
      <w:r w:rsidRPr="00982B72">
        <w:br/>
        <w:t>договора от его имени без его участия неустановленным лицом с использованием</w:t>
      </w:r>
      <w:r w:rsidRPr="00982B72">
        <w:br/>
        <w:t>мобильного приложения банка, то эти доводы должны получить правовую оценку</w:t>
      </w:r>
      <w:r w:rsidRPr="00982B72">
        <w:br/>
        <w:t>суда.</w:t>
      </w:r>
      <w:r w:rsidRPr="00982B72">
        <w:br/>
        <w:t>Верховный Суд РФ поставил точку в споре о защите прав пострадавшей стороны</w:t>
      </w:r>
      <w:r w:rsidRPr="00982B72">
        <w:br/>
        <w:t>при получении кредита через мобильное приложение, отказав во взыскании</w:t>
      </w:r>
      <w:r w:rsidRPr="00982B72">
        <w:br/>
        <w:t>банком с обманутого клиента суммы кредита и процентов по нему:</w:t>
      </w:r>
      <w:r w:rsidRPr="00982B72">
        <w:br/>
        <w:t>Если гражданин заключал договор через приложение под влиянием мошенников, и</w:t>
      </w:r>
      <w:r w:rsidRPr="00982B72">
        <w:br/>
        <w:t>денежные средства сразу списались – нельзя признать, что он его заключил,</w:t>
      </w:r>
      <w:r w:rsidRPr="00982B72">
        <w:br/>
        <w:t>поэтому взыскать денежные средства с него невозможно.</w:t>
      </w:r>
    </w:p>
    <w:sectPr w:rsidR="0043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70"/>
    <w:rsid w:val="00432F55"/>
    <w:rsid w:val="00642C5A"/>
    <w:rsid w:val="00982B72"/>
    <w:rsid w:val="00990B70"/>
    <w:rsid w:val="009B07CE"/>
    <w:rsid w:val="00A605C4"/>
    <w:rsid w:val="00A80CD4"/>
    <w:rsid w:val="00A8696B"/>
    <w:rsid w:val="00C1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A0AB5-AEE0-4BBC-8D13-63A7517C2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B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B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B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0B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0B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0B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0B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0B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0B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0B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0B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0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0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0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0B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0B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0B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B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0B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0B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2025-06-16T06:46:00Z</dcterms:created>
  <dcterms:modified xsi:type="dcterms:W3CDTF">2025-06-16T06:46:00Z</dcterms:modified>
</cp:coreProperties>
</file>