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51B" w:rsidRDefault="00D65265" w:rsidP="007B651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6526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Руководства по соблюдению обязательных требований, разработанные и утвержденные в соответствии с Федеральным законом </w:t>
      </w:r>
    </w:p>
    <w:p w:rsidR="007B651B" w:rsidRDefault="00D65265" w:rsidP="007B651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6526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«Об обязательных требованиях в РФ»</w:t>
      </w:r>
    </w:p>
    <w:p w:rsidR="007B651B" w:rsidRDefault="007B651B" w:rsidP="007B651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51B" w:rsidRPr="007B651B" w:rsidRDefault="00EE2B9E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 от 22.09.2025 г. №37</w:t>
      </w:r>
      <w:r w:rsidR="007B651B" w:rsidRP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«Об утверждении Руководства по соблюдению обязательных требований при осуществлении муниципального контроля в сфере благоустройства на территории муници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Старороговское</w:t>
      </w:r>
      <w:proofErr w:type="spellEnd"/>
      <w:r w:rsidR="007B651B" w:rsidRP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сельское поселение» </w:t>
      </w:r>
      <w:proofErr w:type="spellStart"/>
      <w:r w:rsidR="007B651B" w:rsidRP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 w:rsidR="007B651B" w:rsidRP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</w:t>
      </w:r>
      <w:r w:rsid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B651B" w:rsidRPr="007B65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Курской области»</w:t>
      </w:r>
    </w:p>
    <w:p w:rsidR="007B651B" w:rsidRDefault="007B651B" w:rsidP="007B651B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bookmarkStart w:id="0" w:name="_MON_1820905804"/>
    <w:bookmarkEnd w:id="0"/>
    <w:p w:rsidR="007B651B" w:rsidRDefault="00987538" w:rsidP="00D6526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B651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object w:dxaOrig="9355" w:dyaOrig="14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.75pt" o:ole="">
            <v:imagedata r:id="rId5" o:title=""/>
          </v:shape>
          <o:OLEObject Type="Embed" ProgID="Word.Document.8" ShapeID="_x0000_i1025" DrawAspect="Content" ObjectID="_1820907615" r:id="rId6">
            <o:FieldCodes>\s</o:FieldCodes>
          </o:OLEObject>
        </w:objec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left="49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GoBack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Утверждено 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left="49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B651B" w:rsidRPr="007B651B" w:rsidRDefault="00987538" w:rsidP="007B651B">
      <w:pPr>
        <w:autoSpaceDE w:val="0"/>
        <w:autoSpaceDN w:val="0"/>
        <w:adjustRightInd w:val="0"/>
        <w:spacing w:after="0" w:line="240" w:lineRule="auto"/>
        <w:ind w:left="49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Старороговского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7B651B"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сельсовета 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left="49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 </w:t>
      </w:r>
    </w:p>
    <w:p w:rsidR="007B651B" w:rsidRPr="007B651B" w:rsidRDefault="00987538" w:rsidP="007B651B">
      <w:pPr>
        <w:autoSpaceDE w:val="0"/>
        <w:autoSpaceDN w:val="0"/>
        <w:adjustRightInd w:val="0"/>
        <w:spacing w:after="0" w:line="240" w:lineRule="auto"/>
        <w:ind w:left="498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22.09.2025 года № 37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Руководство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соблюдению обязательных требований при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осуществлении муниципального контроля в сфере благоустройства на территории муници</w:t>
      </w:r>
      <w:r w:rsidR="0098753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пального образования «</w:t>
      </w:r>
      <w:proofErr w:type="spellStart"/>
      <w:r w:rsidR="0098753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Старороговское</w:t>
      </w:r>
      <w:proofErr w:type="spellEnd"/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сельское поселение» </w:t>
      </w:r>
      <w:proofErr w:type="spellStart"/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района Курской области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Настоящее руководство разработано в соответствии с пунктом 5 части    3 статьи 46 Федерального закона от 31.07.2020 № 248-ФЗ «О государственном контроле (надзоре) и муниципальном контроле в Российской Федерации» и в целях оказания юридическим лицам, индивидуальным предпринимателям и гражданами, информационно-методической поддержки в вопросах соблюдения обязательных требований, контроль за соблюдением которых осуществляет орган местного самоуправления при осуществлении муниципального контроля в сфере благоустройства на территории муницип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ального образования «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Старороговское</w:t>
      </w:r>
      <w:proofErr w:type="spellEnd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сельское поселение»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контроль в сфере благоустройства на территории муници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пального образования «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Старороговское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сельское поселение»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 осуществл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яется Администрацией 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 (далее – Администрация).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законами и нормативными правовыми актами Российской Федерации, законодательством Курской области, Правилами благоу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стройства территории 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 муниципальн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ыми правовыми актами 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Старороговского</w:t>
      </w:r>
      <w:proofErr w:type="spellEnd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сельсовета, требований к обеспечению доступности для инвалидов объектов социальной, инженерной и транспортной инфраструктур и предоставляемых услуг, за нарушение которых законодательством Российской Федерации, предусмотрена административная и иные виды ответственности.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3.Объектами муниципального контроля являются: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 результаты деятельности контролируемых лиц, в том числе работы и услуги, к которым предъявляются обязательные требования;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</w:t>
      </w:r>
      <w:proofErr w:type="gram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благо- устройства</w:t>
      </w:r>
      <w:proofErr w:type="gram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4.Порядок осуществления муниципального контроля в сфере благоустройства регламентирован Положением о муниципальном контроле в сфере </w:t>
      </w:r>
      <w:proofErr w:type="gram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благо- устройства</w:t>
      </w:r>
      <w:proofErr w:type="gram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территории муницип</w:t>
      </w:r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ального образования «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Старороговское</w:t>
      </w:r>
      <w:proofErr w:type="spellEnd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сельское поселение»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  <w:t>Общие требования к проведению контрольных мероприятий установлены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путем проведения профилактических мероприятий. Утвержденная программа профилактики рисков причинения вреда размещается на официальном сайте муниципального образования «</w:t>
      </w:r>
      <w:proofErr w:type="spellStart"/>
      <w:r w:rsidR="0098753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Старороговское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сельское поселение» </w:t>
      </w:r>
      <w:proofErr w:type="spell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Горшеченского</w:t>
      </w:r>
      <w:proofErr w:type="spell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Курской области в информационно-телекоммуникационной сети «Интернет».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муниципального контроля могут проводиться    профилактические мероприятия: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информирование;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объявление предостережения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консультирование.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</w:t>
      </w:r>
      <w:proofErr w:type="gram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при- вести</w:t>
      </w:r>
      <w:proofErr w:type="gram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осуществляется по вопросам соблюдения обязательных требований посредством размещения посредством размещения сведений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наличии), при личном обращении к должностным лицам Администрации, осуществляющим муниципальный контроль, из информационных материалов, размещенных на информационных стендах в месте нахождения Администрации.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 контролируемых лиц осуществляется должностными лицами Администрации по телефону, посредством видео-конференц-связи, на личном приеме либо в ходе проведения профилактических мероприятий, на собраниях и конференциях граждан. Консультирование осуществляется по вопросам организации и осуществления муниципального контроля.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6.При осуществлении контроля в сфере благоустройства система оценки и управления рисками не применяется.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Муниципальный контроль осуществляется посредством организации проведения внеплановых контрольных мероприятий: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инспекционный визит, рейдовый осмотр, документарная проверка, выездная проверка - при взаимодействии с контролируемыми лицами;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наблюдение за соблюдением обязательных требований, выездное обследование - без взаимодействия с контролируемыми лицами.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.инспекционный</w:t>
      </w:r>
      <w:proofErr w:type="gram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документарная проверка (посредством получения письменных объяснений, истребования документов, экспертизы);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видеозаписи);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выездное обследование (посредством осмотра, инструментального обследования (с применением видеозаписи), испытания, экспертизы).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мероприятия, указанные в подпунктах 1 – 4 пункта 7 настоящего Руководства, проводятся в форме внеплановых мероприятий.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 выявлении индикаторов риска нарушения обязательных требований Администрацией используются сведения,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мероприятий, контрольных (надзорных) мероприятий, использования специальных режимов государственного контроля (надзора), от государственных органов, органов местного самоуправления и организаций в рамках межведомственного информационного взаимодействия, из обращений </w:t>
      </w: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контролируемых лиц, иных граждан и организаций, из сообщений средств массовой информации, а также сведения, содержащиеся в информационных ресурсах.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Сбор, обработка, анализ и учет сведений об объектах контроля в целях определения индикаторов риска нарушения обязательных требований осуществляются без взаимодействия с контролируемыми лицами.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выявления нарушений обязательных требований по результатам контрольных мероприятий, осуществляемых в рамках муниципального контроля в сфере благоустройства, контролируемым лицам выдаются предписания об устранении нарушений, а в случае неисполнения предписания должностными лицами составляется протокол об административном правонарушении и виновные лица привлекаются к административной ответственности в виде предупреждения или наложения административного штрафа.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контроль осуществляется на принципах: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законности и обоснованности;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стимулирование добросовестного соблюдения обязательных требований;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соразмерность вмешательства в деятельность контролируемых лиц;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охрана прав и законных интересов, уважение достоинства личности, деловой репутации контролируемых лиц;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недопустимость злоупотребления правом;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охраняемой законом тайны;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открытость и доступность информации об организации и осуществлении муниципального контроля;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оперативность при осуществлении муниципального контроля.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8.Права и обязанности должностных лиц, осуществляющих муниципальный контроль.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Должностное лицо при проведении контрольных (надзорных) мероприятий в пределах своих полномочий и в объеме проводимых контрольных (надзорных) действий имеет право: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беспрепятственно в соответствии с полномочиями, установленными решением контрольного органа о проведении контрольного (надзорного) мероприятия, посещать (осматривать) объекты контроля, если иное не предусмотрено федеральными законами;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знакомиться со всеми документами, касающимися соблюдения обязательных требований;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требовать от контролируемых лиц, представления письменных объяснений по фактам нарушений обязательных требований, выявленных при проведении контрольных (надзорных) мероприятий, а также представления документов для копирования, фото- и видеосъемки;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(надзорного) мероприятия;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(надзорных) мероприятий;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обращаться в соответствии с Федеральным законом от 7 февраля 2011 года N 3-ФЗ "О полиции" за содействием к органам полиции в случаях, если инспектору оказывается противодействие или угрожает опасность;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совершать иные действия, предусмотренные федеральными законами о видах контроля, положением о виде контроля;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права, предусмотренные законодательством Российской Феде-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рации.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9.Обязанности должностного лица при проведении контрольных (надзорных) мероприятий: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соблюдать законодательство Российской Федерации, права и законные интересы контролируемых лиц;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проводить контрольные (надзорные) мероприятия и совершать контрольные (надзорные)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(надзорных)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допускать при проведении контрольных (надзорных)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препятствовать присутствию контролируемых лиц, их представителей;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предоставлять контролируемым лицам, их представителям, присутствующим при проведении контрольных (надзорных) мероприятий,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и документы, относящиеся к предмету, муниципального контроля, в том числе сведения о согласовании проведения контрольного (надзорного) мероприятия органами прокуратуры в случае, если такое согласование предусмотрено Федеральным законом № 248-ФЗ;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знакомить контролируемых лиц, их представителей с результатами контрольных (надзорных) мероприятий и контрольных (надзорных) действий, относящихся к предмету контрольного (надзорного) мероприятия;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(надзорного) мероприятия;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доказывать обоснованность своих действий при их обжаловании в </w:t>
      </w:r>
      <w:proofErr w:type="gramStart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по- рядке</w:t>
      </w:r>
      <w:proofErr w:type="gramEnd"/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установленном законодательством Российской Федерации;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соблюдать установленные законодательством Российской Федерации сроки проведения контрольных (надзорных) мероприятий и совершения контрольных (надзорных) действий;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обязанности, предусмотренные действующим законодательством Российской Федерации.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10.Права и обязанности контролируемых лиц: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Контролируемое лицо при осуществлении муниципального контроля имеет право: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-присутствовать при проведении профилактического мероприятия, контрольного (надзорного) мероприятия, давать пояснения по вопросам их проведения, за исключением мероприятий, при проведении которых не осуществляется взаимодействие контрольных (надзорных) органов с контролируемыми лицами;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-получать от контрольного органа, его должностных лиц информацию, которая относится к предмету профилактического мероприятия, контрольного (надзорного) мероприятия и предоставление которой предусмотрено федеральными законами;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-получать от контрольного органа информацию о сведениях, которые ста- ли основанием для проведения внепланового контрольного (надзорного) мероприятия, в том числе в случае проведения указанного мероприятия по требованию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в связи с поступившими в органы прокуратуры материалами и обращениями, за исключением сведений, составляющих охраняемую законом тайну;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-знакомиться с результатами контрольных (надзорных) мероприятий, контрольных (надзорных) действий, сообщать контрольному органу о своем согласии или несогласии с ними;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-обжаловать действия (бездействие) должностных лиц контрольного органа;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права, предусмотренные действующим законодательство Российской Федерации.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Контролируемое лицо при осуществлении муниципального контроля обязано: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препятствовать проведению проверок при осуществлении муниципального контроля;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уклоняться от проведения проверок при осуществлении муниципального контроля;</w:t>
      </w:r>
    </w:p>
    <w:p w:rsidR="007B651B" w:rsidRPr="007B651B" w:rsidRDefault="007B651B" w:rsidP="007B65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B651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-иные обязанности, предусмотренные действующим законодательством Российской Федерации.</w:t>
      </w: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 w:firstLine="709"/>
        <w:jc w:val="both"/>
        <w:rPr>
          <w:rFonts w:ascii="Arial" w:eastAsia="Times New Roman" w:hAnsi="Arial" w:cs="Arial"/>
          <w:b/>
          <w:color w:val="1A1A1A"/>
          <w:sz w:val="24"/>
          <w:szCs w:val="24"/>
          <w:lang w:eastAsia="zh-CN"/>
        </w:rPr>
      </w:pP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7B651B" w:rsidRPr="007B651B" w:rsidRDefault="007B651B" w:rsidP="007B651B">
      <w:pPr>
        <w:tabs>
          <w:tab w:val="left" w:pos="3486"/>
        </w:tabs>
        <w:suppressAutoHyphens/>
        <w:spacing w:after="0" w:line="240" w:lineRule="auto"/>
        <w:ind w:right="458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:rsidR="00D65265" w:rsidRPr="00D65265" w:rsidRDefault="00D65265" w:rsidP="00D65265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bookmarkEnd w:id="1"/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B27A3"/>
    <w:multiLevelType w:val="multilevel"/>
    <w:tmpl w:val="BD6EC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D66"/>
    <w:rsid w:val="000F67D4"/>
    <w:rsid w:val="00230D66"/>
    <w:rsid w:val="007B651B"/>
    <w:rsid w:val="007D13AE"/>
    <w:rsid w:val="00952DE2"/>
    <w:rsid w:val="00987538"/>
    <w:rsid w:val="00CB2419"/>
    <w:rsid w:val="00D12769"/>
    <w:rsid w:val="00D65265"/>
    <w:rsid w:val="00E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F23FA-02DB-4D8D-A5EA-5F99E50A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adm</cp:lastModifiedBy>
  <cp:revision>8</cp:revision>
  <dcterms:created xsi:type="dcterms:W3CDTF">2025-09-16T11:13:00Z</dcterms:created>
  <dcterms:modified xsi:type="dcterms:W3CDTF">2025-10-02T07:54:00Z</dcterms:modified>
</cp:coreProperties>
</file>